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3302" w:rsidR="003E1EFB" w:rsidP="003E1EFB" w:rsidRDefault="003E1EFB" w14:paraId="7EC3543C" w14:textId="77777777">
      <w:pPr>
        <w:rPr>
          <w:rFonts w:ascii="IOI Light" w:hAnsi="IOI Light" w:cs="Tahoma"/>
          <w:b/>
          <w:bCs/>
          <w:sz w:val="28"/>
          <w:szCs w:val="28"/>
          <w:lang w:val="de-DE"/>
        </w:rPr>
      </w:pPr>
      <w:r w:rsidRPr="006A3656">
        <w:rPr>
          <w:rFonts w:ascii="IOI Light" w:hAnsi="IOI Light" w:cs="Tahoma"/>
          <w:b/>
          <w:bCs/>
          <w:sz w:val="28"/>
          <w:szCs w:val="28"/>
          <w:lang w:val="de-DE"/>
        </w:rPr>
        <w:t xml:space="preserve">Neuste Nachrichten: Irland kurz und knapp </w:t>
      </w:r>
    </w:p>
    <w:p w:rsidRPr="00183302" w:rsidR="003E1EFB" w:rsidP="003E1EFB" w:rsidRDefault="003E1EFB" w14:paraId="26838FA3" w14:textId="10EA58A4">
      <w:pPr>
        <w:rPr>
          <w:rFonts w:ascii="IOI Light" w:hAnsi="IOI Light" w:cs="Tahoma"/>
          <w:sz w:val="28"/>
          <w:szCs w:val="28"/>
          <w:lang w:val="de-DE"/>
        </w:rPr>
      </w:pPr>
      <w:r w:rsidRPr="0000575B">
        <w:rPr>
          <w:rFonts w:ascii="IOI Light" w:hAnsi="IOI Light" w:cs="Tahoma"/>
          <w:sz w:val="28"/>
          <w:szCs w:val="28"/>
          <w:lang w:val="de-DE"/>
        </w:rPr>
        <w:t xml:space="preserve">Wissenswertes von der grünen Insel im </w:t>
      </w:r>
      <w:r w:rsidR="00067146">
        <w:rPr>
          <w:rFonts w:ascii="IOI Light" w:hAnsi="IOI Light" w:cs="Tahoma"/>
          <w:sz w:val="28"/>
          <w:szCs w:val="28"/>
          <w:lang w:val="de-DE"/>
        </w:rPr>
        <w:t>Dezember</w:t>
      </w:r>
    </w:p>
    <w:p w:rsidRPr="00183302" w:rsidR="00CA0AE7" w:rsidRDefault="00CA0AE7" w14:paraId="1E53B505" w14:textId="0B854086">
      <w:pPr>
        <w:rPr>
          <w:rFonts w:ascii="IOI Light" w:hAnsi="IOI Light" w:cs="Tahoma"/>
          <w:sz w:val="24"/>
          <w:szCs w:val="24"/>
          <w:lang w:val="de-DE"/>
        </w:rPr>
      </w:pPr>
    </w:p>
    <w:p w:rsidRPr="00183302" w:rsidR="00CA0AE7" w:rsidP="00CA0AE7" w:rsidRDefault="00902DB3" w14:paraId="02C66D40" w14:textId="20F84AD6">
      <w:pPr>
        <w:rPr>
          <w:rFonts w:ascii="IOI Light" w:hAnsi="IOI Light" w:cs="Tahoma"/>
          <w:b/>
          <w:bCs/>
          <w:sz w:val="24"/>
          <w:szCs w:val="24"/>
          <w:lang w:val="de-DE"/>
        </w:rPr>
      </w:pPr>
      <w:r w:rsidRPr="00902DB3">
        <w:rPr>
          <w:rFonts w:ascii="IOI Light" w:hAnsi="IOI Light" w:cs="Tahoma"/>
          <w:b/>
          <w:bCs/>
          <w:sz w:val="24"/>
          <w:szCs w:val="24"/>
          <w:lang w:val="de-DE"/>
        </w:rPr>
        <w:t>Drei irische Bars erhalten Auszeichnung im internationalen „Pinnacle Guide“</w:t>
      </w:r>
    </w:p>
    <w:p w:rsidRPr="00902DB3" w:rsidR="00902DB3" w:rsidP="00902DB3" w:rsidRDefault="00902DB3" w14:paraId="31665FB7" w14:textId="1B47D46A">
      <w:pPr>
        <w:rPr>
          <w:rFonts w:ascii="IOI Light" w:hAnsi="IOI Light" w:cs="Tahoma"/>
          <w:sz w:val="24"/>
          <w:szCs w:val="24"/>
          <w:lang w:val="de-DE"/>
        </w:rPr>
      </w:pPr>
      <w:r w:rsidRPr="00902DB3">
        <w:rPr>
          <w:rFonts w:ascii="IOI Light" w:hAnsi="IOI Light" w:cs="Tahoma"/>
          <w:sz w:val="24"/>
          <w:szCs w:val="24"/>
          <w:lang w:val="de-DE"/>
        </w:rPr>
        <w:t xml:space="preserve">Irlands Cocktailkultur erreicht neue Höhen: </w:t>
      </w:r>
      <w:hyperlink w:history="1" r:id="rId8">
        <w:r w:rsidRPr="00CB3A86">
          <w:rPr>
            <w:rStyle w:val="Hyperlink"/>
            <w:rFonts w:ascii="IOI Light" w:hAnsi="IOI Light" w:cs="Tahoma"/>
            <w:b/>
            <w:bCs/>
            <w:sz w:val="24"/>
            <w:szCs w:val="24"/>
            <w:lang w:val="de-DE"/>
          </w:rPr>
          <w:t>BAR 1661</w:t>
        </w:r>
      </w:hyperlink>
      <w:r w:rsidRPr="00902DB3">
        <w:rPr>
          <w:rFonts w:ascii="IOI Light" w:hAnsi="IOI Light" w:cs="Tahoma"/>
          <w:sz w:val="24"/>
          <w:szCs w:val="24"/>
          <w:lang w:val="de-DE"/>
        </w:rPr>
        <w:t xml:space="preserve"> in Dubli</w:t>
      </w:r>
      <w:r w:rsidR="00C868B8">
        <w:rPr>
          <w:rFonts w:ascii="IOI Light" w:hAnsi="IOI Light" w:cs="Tahoma"/>
          <w:sz w:val="24"/>
          <w:szCs w:val="24"/>
          <w:lang w:val="de-DE"/>
        </w:rPr>
        <w:t>n</w:t>
      </w:r>
      <w:r w:rsidRPr="00902DB3">
        <w:rPr>
          <w:rFonts w:ascii="IOI Light" w:hAnsi="IOI Light" w:cs="Tahoma"/>
          <w:sz w:val="24"/>
          <w:szCs w:val="24"/>
          <w:lang w:val="de-DE"/>
        </w:rPr>
        <w:t xml:space="preserve">, </w:t>
      </w:r>
      <w:hyperlink w:history="1" r:id="rId9">
        <w:r w:rsidRPr="002C549C">
          <w:rPr>
            <w:rStyle w:val="Hyperlink"/>
            <w:rFonts w:ascii="IOI Light" w:hAnsi="IOI Light" w:cs="Tahoma"/>
            <w:b/>
            <w:bCs/>
            <w:sz w:val="24"/>
            <w:szCs w:val="24"/>
            <w:lang w:val="de-DE"/>
          </w:rPr>
          <w:t>The Sidecar im The Westbury Hotel</w:t>
        </w:r>
      </w:hyperlink>
      <w:r w:rsidRPr="00902DB3">
        <w:rPr>
          <w:rFonts w:ascii="IOI Light" w:hAnsi="IOI Light" w:cs="Tahoma"/>
          <w:sz w:val="24"/>
          <w:szCs w:val="24"/>
          <w:lang w:val="de-DE"/>
        </w:rPr>
        <w:t xml:space="preserve"> und </w:t>
      </w:r>
      <w:hyperlink w:history="1" r:id="rId10">
        <w:r w:rsidRPr="001D0E0D">
          <w:rPr>
            <w:rStyle w:val="Hyperlink"/>
            <w:rFonts w:ascii="IOI Light" w:hAnsi="IOI Light" w:cs="Tahoma"/>
            <w:b/>
            <w:bCs/>
            <w:sz w:val="24"/>
            <w:szCs w:val="24"/>
            <w:lang w:val="de-DE"/>
          </w:rPr>
          <w:t>Pig’s Lane</w:t>
        </w:r>
      </w:hyperlink>
      <w:r w:rsidRPr="00902DB3">
        <w:rPr>
          <w:rFonts w:ascii="IOI Light" w:hAnsi="IOI Light" w:cs="Tahoma"/>
          <w:sz w:val="24"/>
          <w:szCs w:val="24"/>
          <w:lang w:val="de-DE"/>
        </w:rPr>
        <w:t xml:space="preserve"> in Killarney wurden in die renommierte Liste des </w:t>
      </w:r>
      <w:hyperlink w:history="1" r:id="rId11">
        <w:r w:rsidRPr="007B6FB6">
          <w:rPr>
            <w:rStyle w:val="Hyperlink"/>
            <w:rFonts w:ascii="IOI Light" w:hAnsi="IOI Light" w:cs="Tahoma"/>
            <w:b/>
            <w:bCs/>
            <w:sz w:val="24"/>
            <w:szCs w:val="24"/>
            <w:lang w:val="de-DE"/>
          </w:rPr>
          <w:t>Pinnacle Guide</w:t>
        </w:r>
      </w:hyperlink>
      <w:r w:rsidRPr="00902DB3">
        <w:rPr>
          <w:rFonts w:ascii="IOI Light" w:hAnsi="IOI Light" w:cs="Tahoma"/>
          <w:sz w:val="24"/>
          <w:szCs w:val="24"/>
          <w:lang w:val="de-DE"/>
        </w:rPr>
        <w:t xml:space="preserve"> aufgenommen – dem internationalen Bewertungssystem für die besten Cocktailbars weltweit.</w:t>
      </w:r>
      <w:r w:rsidR="00C868B8">
        <w:rPr>
          <w:rFonts w:ascii="IOI Light" w:hAnsi="IOI Light" w:cs="Tahoma"/>
          <w:sz w:val="24"/>
          <w:szCs w:val="24"/>
          <w:lang w:val="de-DE"/>
        </w:rPr>
        <w:t xml:space="preserve"> </w:t>
      </w:r>
      <w:r w:rsidRPr="00902DB3">
        <w:rPr>
          <w:rFonts w:ascii="IOI Light" w:hAnsi="IOI Light" w:cs="Tahoma"/>
          <w:sz w:val="24"/>
          <w:szCs w:val="24"/>
          <w:lang w:val="de-DE"/>
        </w:rPr>
        <w:t>BAR 1661 erhielt zwei PINs für „Outstanding“ und gehört damit zu nur 18 Bars weltweit, die diese Auszeichnung in der aktuellen Ausgabe erhielten. The Sidecar und Pig’s Lane wurden jeweils mit einem PIN für „Excellent“ ausgezeichnet. Damit ist die Republik Irland erstmals im Pinnacle Guide vertreten.</w:t>
      </w:r>
    </w:p>
    <w:p w:rsidRPr="00902DB3" w:rsidR="00902DB3" w:rsidP="00902DB3" w:rsidRDefault="00902DB3" w14:paraId="57DC678C" w14:textId="71B329CF">
      <w:pPr>
        <w:rPr>
          <w:rFonts w:ascii="IOI Light" w:hAnsi="IOI Light" w:cs="Tahoma"/>
          <w:sz w:val="24"/>
          <w:szCs w:val="24"/>
          <w:lang w:val="de-DE"/>
        </w:rPr>
      </w:pPr>
      <w:r w:rsidRPr="00902DB3">
        <w:rPr>
          <w:rFonts w:ascii="IOI Light" w:hAnsi="IOI Light" w:cs="Tahoma"/>
          <w:sz w:val="24"/>
          <w:szCs w:val="24"/>
          <w:lang w:val="de-DE"/>
        </w:rPr>
        <w:t>Die Aufnahme unterstreicht die Qualität und Innovationskraft der irischen Barszene: Von kreativen Konzeptbars über luxuriöse Hotelbars bis hin zu regionalen Hotspots – alle drei Betriebe setzen auf exzellente Drinks, authentische Gastfreundschaft und die besten irischen Zutaten.</w:t>
      </w:r>
      <w:r w:rsidR="000253DC">
        <w:rPr>
          <w:rFonts w:ascii="IOI Light" w:hAnsi="IOI Light" w:cs="Tahoma"/>
          <w:sz w:val="24"/>
          <w:szCs w:val="24"/>
          <w:lang w:val="de-DE"/>
        </w:rPr>
        <w:t xml:space="preserve"> </w:t>
      </w:r>
      <w:r w:rsidRPr="00902DB3">
        <w:rPr>
          <w:rFonts w:ascii="IOI Light" w:hAnsi="IOI Light" w:cs="Tahoma"/>
          <w:sz w:val="24"/>
          <w:szCs w:val="24"/>
          <w:lang w:val="de-DE"/>
        </w:rPr>
        <w:t>„Diese Anerkennung zeigt, dass Irlands Cocktailkultur international mithalten kann“, s</w:t>
      </w:r>
      <w:r w:rsidR="000253DC">
        <w:rPr>
          <w:rFonts w:ascii="IOI Light" w:hAnsi="IOI Light" w:cs="Tahoma"/>
          <w:sz w:val="24"/>
          <w:szCs w:val="24"/>
          <w:lang w:val="de-DE"/>
        </w:rPr>
        <w:t>agt</w:t>
      </w:r>
      <w:r w:rsidRPr="00902DB3">
        <w:rPr>
          <w:rFonts w:ascii="IOI Light" w:hAnsi="IOI Light" w:cs="Tahoma"/>
          <w:sz w:val="24"/>
          <w:szCs w:val="24"/>
          <w:lang w:val="de-DE"/>
        </w:rPr>
        <w:t xml:space="preserve"> Hannah Sharman-Cox, Mitbegründerin des Pinnacle Guide. „Wir hoffen, dass sich künftig noch mehr Bars aus Irland bewerben.“</w:t>
      </w:r>
    </w:p>
    <w:p w:rsidRPr="00902DB3" w:rsidR="00902DB3" w:rsidP="00902DB3" w:rsidRDefault="00902DB3" w14:paraId="09748288" w14:textId="77777777">
      <w:pPr>
        <w:rPr>
          <w:rFonts w:ascii="IOI Light" w:hAnsi="IOI Light" w:cs="Tahoma"/>
          <w:sz w:val="24"/>
          <w:szCs w:val="24"/>
          <w:lang w:val="de-DE"/>
        </w:rPr>
      </w:pPr>
      <w:r w:rsidRPr="00902DB3">
        <w:rPr>
          <w:rFonts w:ascii="IOI Light" w:hAnsi="IOI Light" w:cs="Tahoma"/>
          <w:sz w:val="24"/>
          <w:szCs w:val="24"/>
          <w:lang w:val="de-DE"/>
        </w:rPr>
        <w:t>Der Pinnacle Guide gilt als umfassendste Auszeichnung für Cocktailbars weltweit. Die Bewertung erfolgt nach transparenten Kriterien wie Getränkeprogramm, Nachhaltigkeit und Servicequalität, ergänzt durch anonyme Vor-Ort-Tests durch Experten.</w:t>
      </w:r>
    </w:p>
    <w:p w:rsidRPr="00183302" w:rsidR="0009460A" w:rsidP="0009460A" w:rsidRDefault="007B6FB6" w14:paraId="337B566B" w14:textId="19102EA0">
      <w:pPr>
        <w:jc w:val="right"/>
        <w:rPr>
          <w:rFonts w:ascii="IOI Light" w:hAnsi="IOI Light" w:cs="Tahoma"/>
          <w:b/>
          <w:bCs/>
          <w:sz w:val="24"/>
          <w:szCs w:val="24"/>
          <w:lang w:val="de-DE"/>
        </w:rPr>
      </w:pPr>
      <w:r>
        <w:rPr>
          <w:rFonts w:ascii="IOI Light" w:hAnsi="IOI Light" w:cs="Tahoma"/>
          <w:b/>
          <w:bCs/>
          <w:sz w:val="24"/>
          <w:szCs w:val="24"/>
          <w:lang w:val="de-DE"/>
        </w:rPr>
        <w:t>1299</w:t>
      </w:r>
      <w:r w:rsidRPr="00183302" w:rsidR="0009460A">
        <w:rPr>
          <w:rFonts w:ascii="IOI Light" w:hAnsi="IOI Light" w:cs="Tahoma"/>
          <w:b/>
          <w:bCs/>
          <w:sz w:val="24"/>
          <w:szCs w:val="24"/>
          <w:lang w:val="de-DE"/>
        </w:rPr>
        <w:t xml:space="preserve"> Zeichen</w:t>
      </w:r>
    </w:p>
    <w:p w:rsidRPr="00F34AD4" w:rsidR="00F34AD4" w:rsidP="00F34AD4" w:rsidRDefault="00F34AD4" w14:paraId="439B7063"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12">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F34AD4" w:rsidR="00F34AD4" w:rsidP="00F34AD4" w:rsidRDefault="00F34AD4" w14:paraId="3D33669F" w14:textId="77777777">
      <w:pPr>
        <w:rPr>
          <w:rFonts w:ascii="IOI Light" w:hAnsi="IOI Light" w:cs="Tahoma"/>
          <w:b/>
          <w:bCs/>
          <w:lang w:val="de-DE"/>
        </w:rPr>
      </w:pPr>
      <w:r w:rsidRPr="00F34AD4">
        <w:rPr>
          <w:rFonts w:ascii="IOI Light" w:hAnsi="IOI Light" w:cs="Tahoma"/>
          <w:b/>
          <w:bCs/>
          <w:lang w:val="de-DE"/>
        </w:rPr>
        <w:t>Links (Reihenfolge wie in der Meldung):</w:t>
      </w:r>
    </w:p>
    <w:p w:rsidR="00CB3A86" w:rsidP="00CA0AE7" w:rsidRDefault="00CB3A86" w14:paraId="6B0D730A" w14:textId="68FDA5AF">
      <w:pPr>
        <w:rPr>
          <w:rFonts w:ascii="IOI Light" w:hAnsi="IOI Light" w:cs="Tahoma"/>
          <w:lang w:val="de-DE"/>
        </w:rPr>
      </w:pPr>
      <w:hyperlink w:history="1" r:id="rId13">
        <w:r w:rsidRPr="005A64AB">
          <w:rPr>
            <w:rStyle w:val="Hyperlink"/>
            <w:rFonts w:ascii="IOI Light" w:hAnsi="IOI Light" w:cs="Tahoma"/>
            <w:lang w:val="de-DE"/>
          </w:rPr>
          <w:t>https://bar1661.ie/</w:t>
        </w:r>
      </w:hyperlink>
    </w:p>
    <w:p w:rsidR="00CB3A86" w:rsidP="00CA0AE7" w:rsidRDefault="002C549C" w14:paraId="34FA001C" w14:textId="06EFF951">
      <w:pPr>
        <w:rPr>
          <w:rFonts w:ascii="IOI Light" w:hAnsi="IOI Light" w:cs="Tahoma"/>
          <w:lang w:val="de-DE"/>
        </w:rPr>
      </w:pPr>
      <w:hyperlink w:history="1" r:id="rId14">
        <w:r w:rsidRPr="005A64AB">
          <w:rPr>
            <w:rStyle w:val="Hyperlink"/>
            <w:rFonts w:ascii="IOI Light" w:hAnsi="IOI Light" w:cs="Tahoma"/>
            <w:lang w:val="de-DE"/>
          </w:rPr>
          <w:t>https://www.doylecollection.com/hotels/the-westbury-hotel/dining/the-sidecar</w:t>
        </w:r>
      </w:hyperlink>
    </w:p>
    <w:p w:rsidR="002C549C" w:rsidP="00CA0AE7" w:rsidRDefault="001D0E0D" w14:paraId="79389BB1" w14:textId="0E1F7E77">
      <w:pPr>
        <w:rPr>
          <w:rFonts w:ascii="IOI Light" w:hAnsi="IOI Light" w:cs="Tahoma"/>
          <w:lang w:val="de-DE"/>
        </w:rPr>
      </w:pPr>
      <w:hyperlink w:history="1" r:id="rId15">
        <w:r w:rsidRPr="005A64AB">
          <w:rPr>
            <w:rStyle w:val="Hyperlink"/>
            <w:rFonts w:ascii="IOI Light" w:hAnsi="IOI Light" w:cs="Tahoma"/>
            <w:lang w:val="de-DE"/>
          </w:rPr>
          <w:t>https://pigslane.com/</w:t>
        </w:r>
      </w:hyperlink>
    </w:p>
    <w:p w:rsidR="00CA0AE7" w:rsidP="00CA0AE7" w:rsidRDefault="007B6FB6" w14:paraId="4941B6D4" w14:textId="047FC6CB">
      <w:pPr>
        <w:rPr>
          <w:rFonts w:ascii="IOI Light" w:hAnsi="IOI Light" w:cs="Tahoma"/>
          <w:lang w:val="de-DE"/>
        </w:rPr>
      </w:pPr>
      <w:hyperlink w:history="1" r:id="rId16">
        <w:r w:rsidRPr="005A64AB">
          <w:rPr>
            <w:rStyle w:val="Hyperlink"/>
            <w:rFonts w:ascii="IOI Light" w:hAnsi="IOI Light" w:cs="Tahoma"/>
            <w:lang w:val="de-DE"/>
          </w:rPr>
          <w:t>www.thepinnacleguide.com</w:t>
        </w:r>
      </w:hyperlink>
    </w:p>
    <w:p w:rsidR="00F34AD4" w:rsidP="00CA0AE7" w:rsidRDefault="00F34AD4" w14:paraId="52DF89FF" w14:textId="77777777">
      <w:pPr>
        <w:rPr>
          <w:rFonts w:ascii="IOI Light" w:hAnsi="IOI Light" w:cs="Tahoma"/>
          <w:b/>
          <w:bCs/>
          <w:sz w:val="24"/>
          <w:szCs w:val="24"/>
          <w:lang w:val="de-DE"/>
        </w:rPr>
      </w:pPr>
    </w:p>
    <w:p w:rsidR="001A3FA6" w:rsidP="00CA0AE7" w:rsidRDefault="002C2147" w14:paraId="51F18B99" w14:textId="6673E3AB">
      <w:pPr>
        <w:rPr>
          <w:rFonts w:ascii="IOI Light" w:hAnsi="IOI Light" w:cs="Tahoma"/>
          <w:b/>
          <w:bCs/>
          <w:sz w:val="24"/>
          <w:szCs w:val="24"/>
          <w:lang w:val="de-DE"/>
        </w:rPr>
      </w:pPr>
      <w:r>
        <w:rPr>
          <w:rFonts w:ascii="IOI Light" w:hAnsi="IOI Light" w:cs="Tahoma"/>
          <w:b/>
          <w:bCs/>
          <w:sz w:val="24"/>
          <w:szCs w:val="24"/>
          <w:lang w:val="de-DE"/>
        </w:rPr>
        <w:t xml:space="preserve">Premiere für Irland: </w:t>
      </w:r>
      <w:r w:rsidR="001A3FA6">
        <w:rPr>
          <w:rFonts w:ascii="IOI Light" w:hAnsi="IOI Light" w:cs="Tahoma"/>
          <w:b/>
          <w:bCs/>
          <w:sz w:val="24"/>
          <w:szCs w:val="24"/>
          <w:lang w:val="de-DE"/>
        </w:rPr>
        <w:t>Clare und Limerick richten Europride 2028 aus</w:t>
      </w:r>
    </w:p>
    <w:p w:rsidR="0063202D" w:rsidP="002E00DD" w:rsidRDefault="002E00DD" w14:paraId="6A98E731" w14:textId="75C6C71B">
      <w:pPr>
        <w:rPr>
          <w:rFonts w:ascii="IOI Light" w:hAnsi="IOI Light" w:cs="Tahoma"/>
          <w:sz w:val="24"/>
          <w:szCs w:val="24"/>
          <w:lang w:val="de-DE"/>
        </w:rPr>
      </w:pPr>
      <w:r w:rsidRPr="512FCED9" w:rsidR="13C5AB33">
        <w:rPr>
          <w:rFonts w:ascii="IOI Light" w:hAnsi="IOI Light" w:cs="Tahoma"/>
          <w:sz w:val="24"/>
          <w:szCs w:val="24"/>
          <w:lang w:val="de-DE"/>
        </w:rPr>
        <w:t xml:space="preserve">Die Entscheidung ist gefallen: </w:t>
      </w:r>
      <w:hyperlink r:id="R92b7f9c1936c42d0">
        <w:r w:rsidRPr="512FCED9" w:rsidR="13C5AB33">
          <w:rPr>
            <w:rStyle w:val="Hyperlink"/>
            <w:rFonts w:ascii="IOI Light" w:hAnsi="IOI Light" w:cs="Tahoma"/>
            <w:b w:val="1"/>
            <w:bCs w:val="1"/>
            <w:sz w:val="24"/>
            <w:szCs w:val="24"/>
            <w:lang w:val="de-DE"/>
          </w:rPr>
          <w:t>Clare</w:t>
        </w:r>
      </w:hyperlink>
      <w:r w:rsidRPr="512FCED9" w:rsidR="13C5AB33">
        <w:rPr>
          <w:rFonts w:ascii="IOI Light" w:hAnsi="IOI Light" w:cs="Tahoma"/>
          <w:sz w:val="24"/>
          <w:szCs w:val="24"/>
          <w:lang w:val="de-DE"/>
        </w:rPr>
        <w:t xml:space="preserve"> und </w:t>
      </w:r>
      <w:hyperlink r:id="R9ba7617eebf24750">
        <w:r w:rsidRPr="512FCED9" w:rsidR="13C5AB33">
          <w:rPr>
            <w:rStyle w:val="Hyperlink"/>
            <w:rFonts w:ascii="IOI Light" w:hAnsi="IOI Light" w:cs="Tahoma"/>
            <w:b w:val="1"/>
            <w:bCs w:val="1"/>
            <w:sz w:val="24"/>
            <w:szCs w:val="24"/>
            <w:lang w:val="de-DE"/>
          </w:rPr>
          <w:t>Limerick</w:t>
        </w:r>
      </w:hyperlink>
      <w:r w:rsidRPr="512FCED9" w:rsidR="13C5AB33">
        <w:rPr>
          <w:rFonts w:ascii="IOI Light" w:hAnsi="IOI Light" w:cs="Tahoma"/>
          <w:sz w:val="24"/>
          <w:szCs w:val="24"/>
          <w:lang w:val="de-DE"/>
        </w:rPr>
        <w:t xml:space="preserve"> werden Gastgeber der </w:t>
      </w:r>
      <w:r w:rsidRPr="512FCED9" w:rsidR="13C5AB33">
        <w:rPr>
          <w:rFonts w:ascii="IOI Light" w:hAnsi="IOI Light" w:cs="Tahoma"/>
          <w:sz w:val="24"/>
          <w:szCs w:val="24"/>
          <w:lang w:val="de-DE"/>
        </w:rPr>
        <w:t>EuroPride</w:t>
      </w:r>
      <w:r w:rsidRPr="512FCED9" w:rsidR="13C5AB33">
        <w:rPr>
          <w:rFonts w:ascii="IOI Light" w:hAnsi="IOI Light" w:cs="Tahoma"/>
          <w:sz w:val="24"/>
          <w:szCs w:val="24"/>
          <w:lang w:val="de-DE"/>
        </w:rPr>
        <w:t xml:space="preserve"> 2028. Damit findet das internationale LGBTQ+-Event erstmals in Irland statt. Die erfolgreiche Bewerbung kam von einem starken West-Irland-Bündnis aus Limerick Pride, </w:t>
      </w:r>
      <w:r w:rsidRPr="512FCED9" w:rsidR="13C5AB33">
        <w:rPr>
          <w:rFonts w:ascii="IOI Light" w:hAnsi="IOI Light" w:cs="Tahoma"/>
          <w:sz w:val="24"/>
          <w:szCs w:val="24"/>
          <w:lang w:val="de-DE"/>
        </w:rPr>
        <w:t>QuareClare</w:t>
      </w:r>
      <w:r w:rsidRPr="512FCED9" w:rsidR="13C5AB33">
        <w:rPr>
          <w:rFonts w:ascii="IOI Light" w:hAnsi="IOI Light" w:cs="Tahoma"/>
          <w:sz w:val="24"/>
          <w:szCs w:val="24"/>
          <w:lang w:val="de-DE"/>
        </w:rPr>
        <w:t xml:space="preserve"> und dem </w:t>
      </w:r>
      <w:hyperlink r:id="R287edbd571204fef">
        <w:r w:rsidRPr="512FCED9" w:rsidR="13C5AB33">
          <w:rPr>
            <w:rStyle w:val="Hyperlink"/>
            <w:rFonts w:ascii="IOI Light" w:hAnsi="IOI Light" w:cs="Tahoma"/>
            <w:b w:val="1"/>
            <w:bCs w:val="1"/>
            <w:sz w:val="24"/>
            <w:szCs w:val="24"/>
            <w:lang w:val="de-DE"/>
          </w:rPr>
          <w:t>The Outing Festival</w:t>
        </w:r>
      </w:hyperlink>
      <w:r w:rsidRPr="512FCED9" w:rsidR="13C5AB33">
        <w:rPr>
          <w:rFonts w:ascii="IOI Light" w:hAnsi="IOI Light" w:cs="Tahoma"/>
          <w:sz w:val="24"/>
          <w:szCs w:val="24"/>
          <w:lang w:val="de-DE"/>
        </w:rPr>
        <w:t>.</w:t>
      </w:r>
      <w:r w:rsidRPr="512FCED9" w:rsidR="13C5AB33">
        <w:rPr>
          <w:rFonts w:ascii="IOI Light" w:hAnsi="IOI Light" w:cs="Tahoma"/>
          <w:sz w:val="24"/>
          <w:szCs w:val="24"/>
          <w:lang w:val="de-DE"/>
        </w:rPr>
        <w:t xml:space="preserve"> </w:t>
      </w:r>
      <w:r w:rsidRPr="512FCED9" w:rsidR="13C5AB33">
        <w:rPr>
          <w:rFonts w:ascii="IOI Light" w:hAnsi="IOI Light" w:cs="Tahoma"/>
          <w:sz w:val="24"/>
          <w:szCs w:val="24"/>
          <w:lang w:val="de-DE"/>
        </w:rPr>
        <w:t>EuroPride</w:t>
      </w:r>
      <w:r w:rsidRPr="512FCED9" w:rsidR="13C5AB33">
        <w:rPr>
          <w:rFonts w:ascii="IOI Light" w:hAnsi="IOI Light" w:cs="Tahoma"/>
          <w:sz w:val="24"/>
          <w:szCs w:val="24"/>
          <w:lang w:val="de-DE"/>
        </w:rPr>
        <w:t xml:space="preserve"> gilt als eines der bedeutendsten Pride-Events Europas und zieht jährlich über 100.000 Besucherinnen und Besucher aus aller Welt an. In den vergangenen Jahren war die Veranstaltung unter anderem in London, Köln, Madrid und Zürich zu Gast.</w:t>
      </w:r>
      <w:r w:rsidRPr="512FCED9" w:rsidR="16D2ACE5">
        <w:rPr>
          <w:rFonts w:ascii="IOI Light" w:hAnsi="IOI Light" w:cs="Tahoma"/>
          <w:sz w:val="24"/>
          <w:szCs w:val="24"/>
          <w:lang w:val="de-DE"/>
        </w:rPr>
        <w:t xml:space="preserve"> </w:t>
      </w:r>
      <w:r w:rsidRPr="512FCED9" w:rsidR="13C5AB33">
        <w:rPr>
          <w:rFonts w:ascii="IOI Light" w:hAnsi="IOI Light" w:cs="Tahoma"/>
          <w:sz w:val="24"/>
          <w:szCs w:val="24"/>
          <w:lang w:val="de-DE"/>
        </w:rPr>
        <w:t xml:space="preserve">Die </w:t>
      </w:r>
      <w:r w:rsidRPr="512FCED9" w:rsidR="13C5AB33">
        <w:rPr>
          <w:rFonts w:ascii="IOI Light" w:hAnsi="IOI Light" w:cs="Tahoma"/>
          <w:sz w:val="24"/>
          <w:szCs w:val="24"/>
          <w:lang w:val="de-DE"/>
        </w:rPr>
        <w:t xml:space="preserve">Organisatoren sehen </w:t>
      </w:r>
      <w:r w:rsidRPr="512FCED9" w:rsidR="13C5AB33">
        <w:rPr>
          <w:rFonts w:ascii="IOI Light" w:hAnsi="IOI Light" w:cs="Tahoma"/>
          <w:sz w:val="24"/>
          <w:szCs w:val="24"/>
          <w:lang w:val="de-DE"/>
        </w:rPr>
        <w:t>EuroPride</w:t>
      </w:r>
      <w:r w:rsidRPr="512FCED9" w:rsidR="13C5AB33">
        <w:rPr>
          <w:rFonts w:ascii="IOI Light" w:hAnsi="IOI Light" w:cs="Tahoma"/>
          <w:sz w:val="24"/>
          <w:szCs w:val="24"/>
          <w:lang w:val="de-DE"/>
        </w:rPr>
        <w:t xml:space="preserve"> 2028 als Chance, Diversität zu feiern, Sichtbarkeit zu fördern und eine nachhaltige Botschaft der Gleichberechtigung zu </w:t>
      </w:r>
      <w:r w:rsidRPr="512FCED9" w:rsidR="16D2ACE5">
        <w:rPr>
          <w:rFonts w:ascii="IOI Light" w:hAnsi="IOI Light" w:cs="Tahoma"/>
          <w:sz w:val="24"/>
          <w:szCs w:val="24"/>
          <w:lang w:val="de-DE"/>
        </w:rPr>
        <w:t>setzen</w:t>
      </w:r>
      <w:r w:rsidRPr="512FCED9" w:rsidR="13C5AB33">
        <w:rPr>
          <w:rFonts w:ascii="IOI Light" w:hAnsi="IOI Light" w:cs="Tahoma"/>
          <w:sz w:val="24"/>
          <w:szCs w:val="24"/>
          <w:lang w:val="de-DE"/>
        </w:rPr>
        <w:t xml:space="preserve">. </w:t>
      </w:r>
    </w:p>
    <w:p w:rsidRPr="00183302" w:rsidR="0009460A" w:rsidP="0009460A" w:rsidRDefault="0063202D" w14:paraId="3B93E8F7" w14:textId="5374EF26">
      <w:pPr>
        <w:jc w:val="right"/>
        <w:rPr>
          <w:rFonts w:ascii="IOI Light" w:hAnsi="IOI Light" w:cs="Tahoma"/>
          <w:b/>
          <w:bCs/>
          <w:sz w:val="24"/>
          <w:szCs w:val="24"/>
          <w:lang w:val="de-DE"/>
        </w:rPr>
      </w:pPr>
      <w:r>
        <w:rPr>
          <w:rFonts w:ascii="IOI Light" w:hAnsi="IOI Light" w:cs="Tahoma"/>
          <w:b/>
          <w:bCs/>
          <w:sz w:val="24"/>
          <w:szCs w:val="24"/>
          <w:lang w:val="de-DE"/>
        </w:rPr>
        <w:t>697</w:t>
      </w:r>
      <w:r w:rsidRPr="00183302" w:rsidR="0009460A">
        <w:rPr>
          <w:rFonts w:ascii="IOI Light" w:hAnsi="IOI Light" w:cs="Tahoma"/>
          <w:b/>
          <w:bCs/>
          <w:sz w:val="24"/>
          <w:szCs w:val="24"/>
          <w:lang w:val="de-DE"/>
        </w:rPr>
        <w:t xml:space="preserve"> Zeichen</w:t>
      </w:r>
    </w:p>
    <w:p w:rsidRPr="00F34AD4" w:rsidR="00F34AD4" w:rsidP="00F34AD4" w:rsidRDefault="00F34AD4" w14:paraId="77EADD1A"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18">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F34AD4" w:rsidR="00F34AD4" w:rsidP="00F34AD4" w:rsidRDefault="00F34AD4" w14:paraId="0831182C" w14:textId="77777777">
      <w:pPr>
        <w:rPr>
          <w:rFonts w:ascii="IOI Light" w:hAnsi="IOI Light" w:cs="Tahoma"/>
          <w:b/>
          <w:bCs/>
          <w:lang w:val="de-DE"/>
        </w:rPr>
      </w:pPr>
      <w:r w:rsidRPr="00F34AD4">
        <w:rPr>
          <w:rFonts w:ascii="IOI Light" w:hAnsi="IOI Light" w:cs="Tahoma"/>
          <w:b/>
          <w:bCs/>
          <w:lang w:val="de-DE"/>
        </w:rPr>
        <w:t>Links (Reihenfolge wie in der Meldung):</w:t>
      </w:r>
    </w:p>
    <w:p w:rsidR="0097565C" w:rsidP="00F34AD4" w:rsidRDefault="0097565C" w14:paraId="22F76731" w14:textId="6CAC9030">
      <w:pPr>
        <w:rPr>
          <w:rFonts w:ascii="IOI Light" w:hAnsi="IOI Light" w:cs="Tahoma"/>
          <w:lang w:val="de-DE"/>
        </w:rPr>
      </w:pPr>
      <w:hyperlink r:id="R17ab9195ed454f4b">
        <w:r w:rsidRPr="512FCED9" w:rsidR="066019A9">
          <w:rPr>
            <w:rStyle w:val="Hyperlink"/>
            <w:rFonts w:ascii="IOI Light" w:hAnsi="IOI Light" w:cs="Tahoma"/>
            <w:lang w:val="de-DE"/>
          </w:rPr>
          <w:t>https://www.ireland.com/de-de/destinations/county/clare/county-clare/</w:t>
        </w:r>
      </w:hyperlink>
    </w:p>
    <w:p w:rsidR="008F3885" w:rsidP="00F34AD4" w:rsidRDefault="00156F8B" w14:paraId="78FB3E02" w14:textId="458FB275">
      <w:pPr>
        <w:rPr>
          <w:rFonts w:ascii="IOI Light" w:hAnsi="IOI Light" w:cs="Tahoma"/>
          <w:lang w:val="de-DE"/>
        </w:rPr>
      </w:pPr>
      <w:hyperlink r:id="Rd04e71c038c14e06">
        <w:r w:rsidRPr="512FCED9" w:rsidR="24FC7455">
          <w:rPr>
            <w:rStyle w:val="Hyperlink"/>
            <w:rFonts w:ascii="IOI Light" w:hAnsi="IOI Light" w:cs="Tahoma"/>
            <w:lang w:val="de-DE"/>
          </w:rPr>
          <w:t>https://www.ireland.com/de-de/destinations/county/limerick/county-limerick/</w:t>
        </w:r>
      </w:hyperlink>
    </w:p>
    <w:p w:rsidR="00CA0AE7" w:rsidP="00CA0AE7" w:rsidRDefault="00DA11CC" w14:paraId="292E1D3C" w14:textId="1BAE66E3">
      <w:pPr>
        <w:rPr>
          <w:rFonts w:ascii="IOI Light" w:hAnsi="IOI Light" w:cs="Tahoma"/>
          <w:lang w:val="de-DE"/>
        </w:rPr>
      </w:pPr>
      <w:hyperlink w:history="1" r:id="rId21">
        <w:r w:rsidRPr="005A64AB">
          <w:rPr>
            <w:rStyle w:val="Hyperlink"/>
            <w:rFonts w:ascii="IOI Light" w:hAnsi="IOI Light" w:cs="Tahoma"/>
            <w:lang w:val="de-DE"/>
          </w:rPr>
          <w:t>https://www.theouting.ie/</w:t>
        </w:r>
      </w:hyperlink>
    </w:p>
    <w:p w:rsidRPr="00183302" w:rsidR="00DA11CC" w:rsidP="00CA0AE7" w:rsidRDefault="00DA11CC" w14:paraId="62E4C10B" w14:textId="77777777">
      <w:pPr>
        <w:rPr>
          <w:rFonts w:ascii="IOI Light" w:hAnsi="IOI Light" w:cs="Tahoma"/>
          <w:b/>
          <w:bCs/>
          <w:sz w:val="24"/>
          <w:szCs w:val="24"/>
          <w:lang w:val="de-DE"/>
        </w:rPr>
      </w:pPr>
    </w:p>
    <w:p w:rsidRPr="00183302" w:rsidR="00F34AD4" w:rsidP="00F34AD4" w:rsidRDefault="00575BA8" w14:paraId="4954E219" w14:textId="34B0A1F7">
      <w:pPr>
        <w:rPr>
          <w:rFonts w:ascii="IOI Light" w:hAnsi="IOI Light" w:cs="Tahoma"/>
          <w:b/>
          <w:bCs/>
          <w:sz w:val="24"/>
          <w:szCs w:val="24"/>
          <w:lang w:val="de-DE"/>
        </w:rPr>
      </w:pPr>
      <w:r>
        <w:rPr>
          <w:rFonts w:ascii="IOI Light" w:hAnsi="IOI Light" w:cs="Tahoma"/>
          <w:b/>
          <w:bCs/>
          <w:sz w:val="24"/>
          <w:szCs w:val="24"/>
          <w:lang w:val="de-DE"/>
        </w:rPr>
        <w:t xml:space="preserve">Neuer </w:t>
      </w:r>
      <w:r w:rsidR="00F34AD4">
        <w:rPr>
          <w:rFonts w:ascii="IOI Light" w:hAnsi="IOI Light" w:cs="Tahoma"/>
          <w:b/>
          <w:bCs/>
          <w:sz w:val="24"/>
          <w:szCs w:val="24"/>
          <w:lang w:val="de-DE"/>
        </w:rPr>
        <w:t>Me</w:t>
      </w:r>
      <w:r>
        <w:rPr>
          <w:rFonts w:ascii="IOI Light" w:hAnsi="IOI Light" w:cs="Tahoma"/>
          <w:b/>
          <w:bCs/>
          <w:sz w:val="24"/>
          <w:szCs w:val="24"/>
          <w:lang w:val="de-DE"/>
        </w:rPr>
        <w:t>tro Link verbindet Dubliner Flughafen mit der Stadt</w:t>
      </w:r>
    </w:p>
    <w:p w:rsidRPr="00A9334B" w:rsidR="00A9334B" w:rsidP="00A9334B" w:rsidRDefault="00A9334B" w14:paraId="2AF0251F" w14:textId="5281202D">
      <w:pPr>
        <w:rPr>
          <w:rFonts w:ascii="IOI Light" w:hAnsi="IOI Light" w:cs="Tahoma"/>
          <w:sz w:val="24"/>
          <w:szCs w:val="24"/>
          <w:lang w:val="de-DE"/>
        </w:rPr>
      </w:pPr>
      <w:hyperlink r:id="R47a46aaa3baa4f0b">
        <w:r w:rsidRPr="512FCED9" w:rsidR="3F70EC59">
          <w:rPr>
            <w:rStyle w:val="Hyperlink"/>
            <w:rFonts w:ascii="IOI Light" w:hAnsi="IOI Light" w:cs="Tahoma"/>
            <w:b w:val="1"/>
            <w:bCs w:val="1"/>
            <w:sz w:val="24"/>
            <w:szCs w:val="24"/>
            <w:lang w:val="de-DE"/>
          </w:rPr>
          <w:t>Dublin</w:t>
        </w:r>
      </w:hyperlink>
      <w:r w:rsidRPr="512FCED9" w:rsidR="3F70EC59">
        <w:rPr>
          <w:rFonts w:ascii="IOI Light" w:hAnsi="IOI Light" w:cs="Tahoma"/>
          <w:sz w:val="24"/>
          <w:szCs w:val="24"/>
          <w:lang w:val="de-DE"/>
        </w:rPr>
        <w:t xml:space="preserve"> steht vor einem der größten Infrastrukturprojekte seiner Geschichte: Mit dem </w:t>
      </w:r>
      <w:r w:rsidRPr="512FCED9" w:rsidR="3F70EC59">
        <w:rPr>
          <w:rFonts w:ascii="IOI Light" w:hAnsi="IOI Light" w:cs="Tahoma"/>
          <w:sz w:val="24"/>
          <w:szCs w:val="24"/>
          <w:lang w:val="de-DE"/>
        </w:rPr>
        <w:t>MetroLink</w:t>
      </w:r>
      <w:r w:rsidRPr="512FCED9" w:rsidR="3F70EC59">
        <w:rPr>
          <w:rFonts w:ascii="IOI Light" w:hAnsi="IOI Light" w:cs="Tahoma"/>
          <w:sz w:val="24"/>
          <w:szCs w:val="24"/>
          <w:lang w:val="de-DE"/>
        </w:rPr>
        <w:t xml:space="preserve"> entsteht ein hochmodernes Schnellbahnsystem, das die irische Hauptstadt nachhaltig verändern soll. Das Projekt umfasst 15 Stationen, eine direkte Verbindung vom Flughafen ins Stadtzentrum und eine Kapazität für bis zu 20.000 Fahrgäste pro Stunde.</w:t>
      </w:r>
      <w:r w:rsidRPr="512FCED9" w:rsidR="6429760C">
        <w:rPr>
          <w:rFonts w:ascii="IOI Light" w:hAnsi="IOI Light" w:cs="Tahoma"/>
          <w:sz w:val="24"/>
          <w:szCs w:val="24"/>
          <w:lang w:val="de-DE"/>
        </w:rPr>
        <w:t xml:space="preserve"> </w:t>
      </w:r>
      <w:r w:rsidRPr="512FCED9" w:rsidR="3F70EC59">
        <w:rPr>
          <w:rFonts w:ascii="IOI Light" w:hAnsi="IOI Light" w:cs="Tahoma"/>
          <w:sz w:val="24"/>
          <w:szCs w:val="24"/>
          <w:lang w:val="de-DE"/>
        </w:rPr>
        <w:t xml:space="preserve">Die Investitionssumme liegt bei rund 23 Milliarden Euro. Trotz hoher Kosten und erwarteter Bauunterbrechungen gilt </w:t>
      </w:r>
      <w:r w:rsidRPr="512FCED9" w:rsidR="3F70EC59">
        <w:rPr>
          <w:rFonts w:ascii="IOI Light" w:hAnsi="IOI Light" w:cs="Tahoma"/>
          <w:sz w:val="24"/>
          <w:szCs w:val="24"/>
          <w:lang w:val="de-DE"/>
        </w:rPr>
        <w:t>MetroLink</w:t>
      </w:r>
      <w:r w:rsidRPr="512FCED9" w:rsidR="3F70EC59">
        <w:rPr>
          <w:rFonts w:ascii="IOI Light" w:hAnsi="IOI Light" w:cs="Tahoma"/>
          <w:sz w:val="24"/>
          <w:szCs w:val="24"/>
          <w:lang w:val="de-DE"/>
        </w:rPr>
        <w:t xml:space="preserve"> als entscheidender Schritt für die Zukunft der Mobilität in Irland. Experten betonen, dass das Projekt nicht nur den öffentlichen Verkehr entlastet, sondern auch die CO</w:t>
      </w:r>
      <w:r w:rsidRPr="512FCED9" w:rsidR="3F70EC59">
        <w:rPr>
          <w:rFonts w:ascii="Cambria Math" w:hAnsi="Cambria Math" w:cs="Cambria Math"/>
          <w:sz w:val="24"/>
          <w:szCs w:val="24"/>
          <w:lang w:val="de-DE"/>
        </w:rPr>
        <w:t>₂</w:t>
      </w:r>
      <w:r w:rsidRPr="512FCED9" w:rsidR="3F70EC59">
        <w:rPr>
          <w:rFonts w:ascii="IOI Light" w:hAnsi="IOI Light" w:cs="Tahoma"/>
          <w:sz w:val="24"/>
          <w:szCs w:val="24"/>
          <w:lang w:val="de-DE"/>
        </w:rPr>
        <w:t>-Emissionen senken und die Erreichbarkeit f</w:t>
      </w:r>
      <w:r w:rsidRPr="512FCED9" w:rsidR="3F70EC59">
        <w:rPr>
          <w:rFonts w:ascii="IOI Light" w:hAnsi="IOI Light" w:cs="IOI Light"/>
          <w:sz w:val="24"/>
          <w:szCs w:val="24"/>
          <w:lang w:val="de-DE"/>
        </w:rPr>
        <w:t>ü</w:t>
      </w:r>
      <w:r w:rsidRPr="512FCED9" w:rsidR="3F70EC59">
        <w:rPr>
          <w:rFonts w:ascii="IOI Light" w:hAnsi="IOI Light" w:cs="Tahoma"/>
          <w:sz w:val="24"/>
          <w:szCs w:val="24"/>
          <w:lang w:val="de-DE"/>
        </w:rPr>
        <w:t>r Pendler und Touristen verbessern wird.</w:t>
      </w:r>
      <w:r w:rsidRPr="512FCED9" w:rsidR="686D12B9">
        <w:rPr>
          <w:rFonts w:ascii="IOI Light" w:hAnsi="IOI Light" w:cs="Tahoma"/>
          <w:sz w:val="24"/>
          <w:szCs w:val="24"/>
          <w:lang w:val="de-DE"/>
        </w:rPr>
        <w:t xml:space="preserve"> </w:t>
      </w:r>
      <w:r w:rsidRPr="512FCED9" w:rsidR="3F70EC59">
        <w:rPr>
          <w:rFonts w:ascii="IOI Light" w:hAnsi="IOI Light" w:cs="Tahoma"/>
          <w:sz w:val="24"/>
          <w:szCs w:val="24"/>
          <w:lang w:val="de-DE"/>
        </w:rPr>
        <w:t xml:space="preserve">Die Fertigstellung ist für die 2030er-Jahre geplant. </w:t>
      </w:r>
    </w:p>
    <w:p w:rsidRPr="00183302" w:rsidR="00F34AD4" w:rsidP="00F34AD4" w:rsidRDefault="00D810B7" w14:paraId="42E23DEF" w14:textId="562FE72C">
      <w:pPr>
        <w:jc w:val="right"/>
        <w:rPr>
          <w:rFonts w:ascii="IOI Light" w:hAnsi="IOI Light" w:cs="Tahoma"/>
          <w:b/>
          <w:bCs/>
          <w:sz w:val="24"/>
          <w:szCs w:val="24"/>
          <w:lang w:val="de-DE"/>
        </w:rPr>
      </w:pPr>
      <w:r>
        <w:rPr>
          <w:rFonts w:ascii="IOI Light" w:hAnsi="IOI Light" w:cs="Tahoma"/>
          <w:b/>
          <w:bCs/>
          <w:sz w:val="24"/>
          <w:szCs w:val="24"/>
          <w:lang w:val="de-DE"/>
        </w:rPr>
        <w:t>773</w:t>
      </w:r>
      <w:r w:rsidRPr="00183302" w:rsidR="00F34AD4">
        <w:rPr>
          <w:rFonts w:ascii="IOI Light" w:hAnsi="IOI Light" w:cs="Tahoma"/>
          <w:b/>
          <w:bCs/>
          <w:sz w:val="24"/>
          <w:szCs w:val="24"/>
          <w:lang w:val="de-DE"/>
        </w:rPr>
        <w:t xml:space="preserve"> Zeichen</w:t>
      </w:r>
    </w:p>
    <w:p w:rsidRPr="00F34AD4" w:rsidR="00F34AD4" w:rsidP="00F34AD4" w:rsidRDefault="00F34AD4" w14:paraId="7C6EC9FE"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22">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F34AD4" w:rsidR="00F34AD4" w:rsidP="00F34AD4" w:rsidRDefault="00F34AD4" w14:paraId="4148231D" w14:textId="77777777">
      <w:pPr>
        <w:rPr>
          <w:rFonts w:ascii="IOI Light" w:hAnsi="IOI Light" w:cs="Tahoma"/>
          <w:b/>
          <w:bCs/>
          <w:lang w:val="de-DE"/>
        </w:rPr>
      </w:pPr>
      <w:r w:rsidRPr="00F34AD4">
        <w:rPr>
          <w:rFonts w:ascii="IOI Light" w:hAnsi="IOI Light" w:cs="Tahoma"/>
          <w:b/>
          <w:bCs/>
          <w:lang w:val="de-DE"/>
        </w:rPr>
        <w:t>Links (Reihenfolge wie in der Meldung):</w:t>
      </w:r>
    </w:p>
    <w:p w:rsidRPr="00BF20CA" w:rsidR="00F34AD4" w:rsidP="00F34AD4" w:rsidRDefault="00BF20CA" w14:paraId="1D60A3A3" w14:textId="23E74939">
      <w:pPr>
        <w:rPr>
          <w:rFonts w:ascii="IOI Light" w:hAnsi="IOI Light" w:cs="Tahoma"/>
          <w:lang w:val="de-DE"/>
        </w:rPr>
      </w:pPr>
      <w:hyperlink r:id="Rec31187f95714332">
        <w:r w:rsidRPr="512FCED9" w:rsidR="586F1C9F">
          <w:rPr>
            <w:rStyle w:val="Hyperlink"/>
            <w:rFonts w:ascii="IOI Light" w:hAnsi="IOI Light" w:cs="Tahoma"/>
            <w:lang w:val="de-DE"/>
          </w:rPr>
          <w:t>https://www.ireland.com/de-de/destinations/experiences/dublin/</w:t>
        </w:r>
      </w:hyperlink>
    </w:p>
    <w:p w:rsidRPr="00183302" w:rsidR="00D810B7" w:rsidP="00F34AD4" w:rsidRDefault="00D810B7" w14:paraId="6AF45DC6" w14:textId="77777777">
      <w:pPr>
        <w:rPr>
          <w:rFonts w:ascii="IOI Light" w:hAnsi="IOI Light" w:cs="Tahoma"/>
          <w:b/>
          <w:bCs/>
          <w:sz w:val="24"/>
          <w:szCs w:val="24"/>
          <w:lang w:val="de-DE"/>
        </w:rPr>
      </w:pPr>
    </w:p>
    <w:p w:rsidRPr="00FC63D7" w:rsidR="00F34AD4" w:rsidP="00F34AD4" w:rsidRDefault="00082E9D" w14:paraId="0587D45D" w14:textId="57612E1A">
      <w:pPr>
        <w:rPr>
          <w:rFonts w:ascii="IOI Light" w:hAnsi="IOI Light" w:cs="Tahoma"/>
          <w:b/>
          <w:bCs/>
          <w:sz w:val="24"/>
          <w:szCs w:val="24"/>
          <w:lang w:val="de-DE"/>
        </w:rPr>
      </w:pPr>
      <w:r w:rsidRPr="00FC63D7">
        <w:rPr>
          <w:rFonts w:ascii="IOI Light" w:hAnsi="IOI Light" w:cs="Tahoma"/>
          <w:b/>
          <w:bCs/>
          <w:sz w:val="24"/>
          <w:szCs w:val="24"/>
          <w:lang w:val="de-DE"/>
        </w:rPr>
        <w:t>Neue Shackelton Experience</w:t>
      </w:r>
      <w:r w:rsidRPr="00FC63D7" w:rsidR="00FC63D7">
        <w:rPr>
          <w:rFonts w:ascii="IOI Light" w:hAnsi="IOI Light" w:cs="Tahoma"/>
          <w:b/>
          <w:bCs/>
          <w:sz w:val="24"/>
          <w:szCs w:val="24"/>
          <w:lang w:val="de-DE"/>
        </w:rPr>
        <w:t xml:space="preserve"> in Athy eröffnet</w:t>
      </w:r>
    </w:p>
    <w:p w:rsidRPr="00FC63D7" w:rsidR="00FC63D7" w:rsidP="00FC63D7" w:rsidRDefault="00FC63D7" w14:paraId="4A92AF36" w14:textId="06B0A4A9">
      <w:pPr>
        <w:rPr>
          <w:rFonts w:ascii="IOI Light" w:hAnsi="IOI Light"/>
          <w:sz w:val="24"/>
          <w:szCs w:val="24"/>
          <w:lang w:val="de-DE"/>
        </w:rPr>
      </w:pPr>
      <w:r w:rsidRPr="512FCED9" w:rsidR="6BD1450D">
        <w:rPr>
          <w:rFonts w:ascii="IOI Light" w:hAnsi="IOI Light"/>
          <w:sz w:val="24"/>
          <w:szCs w:val="24"/>
          <w:lang w:val="de-DE"/>
        </w:rPr>
        <w:t xml:space="preserve">Ernest Shackleton gilt als einer der größten Polarforscher aller Zeiten – und als gebürtiger </w:t>
      </w:r>
      <w:r w:rsidRPr="512FCED9" w:rsidR="6A0AD7DE">
        <w:rPr>
          <w:rFonts w:ascii="IOI Light" w:hAnsi="IOI Light"/>
          <w:sz w:val="24"/>
          <w:szCs w:val="24"/>
          <w:lang w:val="de-DE"/>
        </w:rPr>
        <w:t xml:space="preserve">Ire aus Kildare </w:t>
      </w:r>
      <w:r w:rsidRPr="512FCED9" w:rsidR="6BD1450D">
        <w:rPr>
          <w:rFonts w:ascii="IOI Light" w:hAnsi="IOI Light"/>
          <w:sz w:val="24"/>
          <w:szCs w:val="24"/>
          <w:lang w:val="de-DE"/>
        </w:rPr>
        <w:t xml:space="preserve">kehrt sein Vermächtnis nun in neuer Form in seine Heimat zurück. Nach einer umfassenden Neugestaltung im Wert von 7,5 Millionen Euro hat die </w:t>
      </w:r>
      <w:hyperlink r:id="Ra1edcd76031e4f1f">
        <w:r w:rsidRPr="512FCED9" w:rsidR="6BD1450D">
          <w:rPr>
            <w:rStyle w:val="Hyperlink"/>
            <w:rFonts w:ascii="IOI Light" w:hAnsi="IOI Light"/>
            <w:b w:val="1"/>
            <w:bCs w:val="1"/>
            <w:sz w:val="24"/>
            <w:szCs w:val="24"/>
            <w:lang w:val="de-DE"/>
          </w:rPr>
          <w:t>Shackleton Experience</w:t>
        </w:r>
      </w:hyperlink>
      <w:r w:rsidRPr="512FCED9" w:rsidR="6BD1450D">
        <w:rPr>
          <w:rFonts w:ascii="IOI Light" w:hAnsi="IOI Light"/>
          <w:sz w:val="24"/>
          <w:szCs w:val="24"/>
          <w:lang w:val="de-DE"/>
        </w:rPr>
        <w:t xml:space="preserve"> in </w:t>
      </w:r>
      <w:r w:rsidRPr="512FCED9" w:rsidR="6BD1450D">
        <w:rPr>
          <w:rFonts w:ascii="IOI Light" w:hAnsi="IOI Light"/>
          <w:sz w:val="24"/>
          <w:szCs w:val="24"/>
          <w:lang w:val="de-DE"/>
        </w:rPr>
        <w:t>Athy</w:t>
      </w:r>
      <w:r w:rsidRPr="512FCED9" w:rsidR="6BD1450D">
        <w:rPr>
          <w:rFonts w:ascii="IOI Light" w:hAnsi="IOI Light"/>
          <w:sz w:val="24"/>
          <w:szCs w:val="24"/>
          <w:lang w:val="de-DE"/>
        </w:rPr>
        <w:t xml:space="preserve">, </w:t>
      </w:r>
      <w:hyperlink r:id="Rb5637ffc4dec4c26">
        <w:r w:rsidRPr="512FCED9" w:rsidR="6BD1450D">
          <w:rPr>
            <w:rStyle w:val="Hyperlink"/>
            <w:rFonts w:ascii="IOI Light" w:hAnsi="IOI Light"/>
            <w:b w:val="1"/>
            <w:bCs w:val="1"/>
            <w:sz w:val="24"/>
            <w:szCs w:val="24"/>
            <w:lang w:val="de-DE"/>
          </w:rPr>
          <w:t>Co. Kildare</w:t>
        </w:r>
      </w:hyperlink>
      <w:r w:rsidRPr="512FCED9" w:rsidR="6BD1450D">
        <w:rPr>
          <w:rFonts w:ascii="IOI Light" w:hAnsi="IOI Light"/>
          <w:sz w:val="24"/>
          <w:szCs w:val="24"/>
          <w:lang w:val="de-DE"/>
        </w:rPr>
        <w:t>, wieder eröffnet.</w:t>
      </w:r>
      <w:r w:rsidRPr="512FCED9" w:rsidR="6A0AD7DE">
        <w:rPr>
          <w:rFonts w:ascii="IOI Light" w:hAnsi="IOI Light"/>
          <w:sz w:val="24"/>
          <w:szCs w:val="24"/>
          <w:lang w:val="de-DE"/>
        </w:rPr>
        <w:t xml:space="preserve"> </w:t>
      </w:r>
      <w:r w:rsidRPr="512FCED9" w:rsidR="400F89E6">
        <w:rPr>
          <w:rFonts w:ascii="IOI Light" w:hAnsi="IOI Light"/>
          <w:sz w:val="24"/>
          <w:szCs w:val="24"/>
          <w:lang w:val="de-DE"/>
        </w:rPr>
        <w:t xml:space="preserve">Zu erreichen in nur einer Stunde per Zug von Dublin. </w:t>
      </w:r>
      <w:r w:rsidRPr="512FCED9" w:rsidR="6BD1450D">
        <w:rPr>
          <w:rFonts w:ascii="IOI Light" w:hAnsi="IOI Light"/>
          <w:sz w:val="24"/>
          <w:szCs w:val="24"/>
          <w:lang w:val="de-DE"/>
        </w:rPr>
        <w:t xml:space="preserve">Das einzige Museum weltweit, das ausschließlich dem Leben Shackletons gewidmet ist, verbindet mehr als 200 Originalexponate mit modernster Ausstellungstechnik. Darunter befindet sich die Holzkabine, in der Shackleton 1922 auf der </w:t>
      </w:r>
      <w:r w:rsidRPr="512FCED9" w:rsidR="6BD1450D">
        <w:rPr>
          <w:rFonts w:ascii="IOI Light" w:hAnsi="IOI Light"/>
          <w:i w:val="1"/>
          <w:iCs w:val="1"/>
          <w:sz w:val="24"/>
          <w:szCs w:val="24"/>
          <w:lang w:val="de-DE"/>
        </w:rPr>
        <w:t>Quest</w:t>
      </w:r>
      <w:r w:rsidRPr="512FCED9" w:rsidR="6BD1450D">
        <w:rPr>
          <w:rFonts w:ascii="IOI Light" w:hAnsi="IOI Light"/>
          <w:sz w:val="24"/>
          <w:szCs w:val="24"/>
          <w:lang w:val="de-DE"/>
        </w:rPr>
        <w:t xml:space="preserve"> starb, sowie Ausrüstung seiner legendären Antarktisexpeditionen. In multisensorischen Räumen erleben Besucher hautnah den dramatischen Überlebenskampf der </w:t>
      </w:r>
      <w:r w:rsidRPr="512FCED9" w:rsidR="6BD1450D">
        <w:rPr>
          <w:rFonts w:ascii="IOI Light" w:hAnsi="IOI Light"/>
          <w:i w:val="1"/>
          <w:iCs w:val="1"/>
          <w:sz w:val="24"/>
          <w:szCs w:val="24"/>
          <w:lang w:val="de-DE"/>
        </w:rPr>
        <w:t>Endurance</w:t>
      </w:r>
      <w:r w:rsidRPr="512FCED9" w:rsidR="6BD1450D">
        <w:rPr>
          <w:rFonts w:ascii="IOI Light" w:hAnsi="IOI Light"/>
          <w:sz w:val="24"/>
          <w:szCs w:val="24"/>
          <w:lang w:val="de-DE"/>
        </w:rPr>
        <w:t>-Crew – inklusive Wind- und Welleneffekten.</w:t>
      </w:r>
      <w:r w:rsidRPr="512FCED9" w:rsidR="6A0AD7DE">
        <w:rPr>
          <w:rFonts w:ascii="IOI Light" w:hAnsi="IOI Light"/>
          <w:sz w:val="24"/>
          <w:szCs w:val="24"/>
          <w:lang w:val="de-DE"/>
        </w:rPr>
        <w:t xml:space="preserve"> </w:t>
      </w:r>
    </w:p>
    <w:p w:rsidRPr="00FC63D7" w:rsidR="00FC63D7" w:rsidP="00FC63D7" w:rsidRDefault="00FC63D7" w14:paraId="78587C5C" w14:textId="77777777">
      <w:pPr>
        <w:rPr>
          <w:rFonts w:ascii="IOI Light" w:hAnsi="IOI Light"/>
          <w:sz w:val="24"/>
          <w:szCs w:val="24"/>
          <w:lang w:val="de-DE"/>
        </w:rPr>
      </w:pPr>
      <w:r w:rsidRPr="00FC63D7">
        <w:rPr>
          <w:rFonts w:ascii="IOI Light" w:hAnsi="IOI Light"/>
          <w:sz w:val="24"/>
          <w:szCs w:val="24"/>
          <w:lang w:val="de-DE"/>
        </w:rPr>
        <w:lastRenderedPageBreak/>
        <w:t>Das Museum ist im historischen Rathaus von Athy untergebracht, das nun durch einen gläsernen „Eisberg“-Anbau ergänzt wurde – Symbol für Shackletons lebenslange Faszination für die Polarwelt. Eine nachgebildete Kinohalle der 1920er-Jahre zeigt Originalfilmaufnahmen seiner Reisen, während ein neues Forschungsstudio internationalen Wissenschaftlern Raum für Studien zu Polargeschichte und Klimawandel bietet.</w:t>
      </w:r>
    </w:p>
    <w:p w:rsidRPr="00183302" w:rsidR="00F34AD4" w:rsidP="00F34AD4" w:rsidRDefault="00DC06C1" w14:paraId="3247F0B6" w14:textId="6472B1C3">
      <w:pPr>
        <w:jc w:val="right"/>
        <w:rPr>
          <w:rFonts w:ascii="IOI Light" w:hAnsi="IOI Light" w:cs="Tahoma"/>
          <w:b/>
          <w:bCs/>
          <w:sz w:val="24"/>
          <w:szCs w:val="24"/>
          <w:lang w:val="de-DE"/>
        </w:rPr>
      </w:pPr>
      <w:r>
        <w:rPr>
          <w:rFonts w:ascii="IOI Light" w:hAnsi="IOI Light" w:cs="Tahoma"/>
          <w:b/>
          <w:bCs/>
          <w:sz w:val="24"/>
          <w:szCs w:val="24"/>
          <w:lang w:val="de-DE"/>
        </w:rPr>
        <w:t>1215</w:t>
      </w:r>
      <w:r w:rsidRPr="00183302" w:rsidR="00F34AD4">
        <w:rPr>
          <w:rFonts w:ascii="IOI Light" w:hAnsi="IOI Light" w:cs="Tahoma"/>
          <w:b/>
          <w:bCs/>
          <w:sz w:val="24"/>
          <w:szCs w:val="24"/>
          <w:lang w:val="de-DE"/>
        </w:rPr>
        <w:t xml:space="preserve"> Zeichen</w:t>
      </w:r>
    </w:p>
    <w:p w:rsidRPr="00F34AD4" w:rsidR="00F34AD4" w:rsidP="00F34AD4" w:rsidRDefault="00F34AD4" w14:paraId="0CEA51AF"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24">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DC06C1" w:rsidR="00F34AD4" w:rsidP="00F34AD4" w:rsidRDefault="00F34AD4" w14:paraId="144C58B4" w14:textId="77777777">
      <w:pPr>
        <w:rPr>
          <w:rFonts w:ascii="IOI Light" w:hAnsi="IOI Light" w:cs="Tahoma"/>
          <w:b/>
          <w:bCs/>
          <w:lang w:val="de-DE"/>
        </w:rPr>
      </w:pPr>
      <w:r w:rsidRPr="00DC06C1">
        <w:rPr>
          <w:rFonts w:ascii="IOI Light" w:hAnsi="IOI Light" w:cs="Tahoma"/>
          <w:b/>
          <w:bCs/>
          <w:lang w:val="de-DE"/>
        </w:rPr>
        <w:t>Links (Reihenfolge wie in der Meldung):</w:t>
      </w:r>
    </w:p>
    <w:p w:rsidRPr="00DC06C1" w:rsidR="00FC63D7" w:rsidP="00FC63D7" w:rsidRDefault="00FC63D7" w14:paraId="11B0F664" w14:textId="61D80C44">
      <w:pPr>
        <w:rPr>
          <w:rFonts w:ascii="IOI Light" w:hAnsi="IOI Light"/>
          <w:lang w:val="de-DE"/>
        </w:rPr>
      </w:pPr>
      <w:hyperlink w:history="1" r:id="rId25">
        <w:r w:rsidRPr="00DC06C1">
          <w:rPr>
            <w:rStyle w:val="Hyperlink"/>
            <w:rFonts w:ascii="IOI Light" w:hAnsi="IOI Light"/>
            <w:lang w:val="de-DE"/>
          </w:rPr>
          <w:t>www.shackletonexperience.ie</w:t>
        </w:r>
      </w:hyperlink>
    </w:p>
    <w:p w:rsidR="00F34AD4" w:rsidP="00F34AD4" w:rsidRDefault="00B46307" w14:paraId="4FF3B8B9" w14:textId="31FFB4B1">
      <w:pPr>
        <w:rPr>
          <w:rFonts w:ascii="IOI Light" w:hAnsi="IOI Light" w:cs="Tahoma"/>
          <w:lang w:val="de-DE"/>
        </w:rPr>
      </w:pPr>
      <w:hyperlink r:id="R1b5c0f414afb467f">
        <w:r w:rsidRPr="512FCED9" w:rsidR="7DCB6D3D">
          <w:rPr>
            <w:rStyle w:val="Hyperlink"/>
            <w:rFonts w:ascii="IOI Light" w:hAnsi="IOI Light" w:cs="Tahoma"/>
            <w:lang w:val="de-DE"/>
          </w:rPr>
          <w:t>https://www.ireland.com/de-de/destinations/county/kildare/county-kildare/</w:t>
        </w:r>
      </w:hyperlink>
    </w:p>
    <w:p w:rsidRPr="00183302" w:rsidR="00F34AD4" w:rsidP="00F34AD4" w:rsidRDefault="00F34AD4" w14:paraId="5402680C" w14:textId="77777777">
      <w:pPr>
        <w:rPr>
          <w:rFonts w:ascii="IOI Light" w:hAnsi="IOI Light" w:cs="Tahoma"/>
          <w:b/>
          <w:bCs/>
          <w:sz w:val="24"/>
          <w:szCs w:val="24"/>
          <w:lang w:val="de-DE"/>
        </w:rPr>
      </w:pPr>
    </w:p>
    <w:p w:rsidRPr="00183302" w:rsidR="00F34AD4" w:rsidP="00F34AD4" w:rsidRDefault="0095598B" w14:paraId="4B35380A" w14:textId="2D83030C">
      <w:pPr>
        <w:rPr>
          <w:rFonts w:ascii="IOI Light" w:hAnsi="IOI Light" w:cs="Tahoma"/>
          <w:b/>
          <w:bCs/>
          <w:sz w:val="24"/>
          <w:szCs w:val="24"/>
          <w:lang w:val="de-DE"/>
        </w:rPr>
      </w:pPr>
      <w:r w:rsidRPr="0095598B">
        <w:rPr>
          <w:rFonts w:ascii="IOI Light" w:hAnsi="IOI Light" w:cs="Tahoma"/>
          <w:b/>
          <w:bCs/>
          <w:sz w:val="24"/>
          <w:szCs w:val="24"/>
          <w:lang w:val="de-DE"/>
        </w:rPr>
        <w:t>Belfast 1798: Neue Touren enthüllen die Geheimnisse der gescheiterten Rebellion</w:t>
      </w:r>
    </w:p>
    <w:p w:rsidRPr="0095598B" w:rsidR="0095598B" w:rsidP="0095598B" w:rsidRDefault="0095598B" w14:paraId="33A9F2B7" w14:textId="7E9B36BE">
      <w:pPr>
        <w:rPr>
          <w:rFonts w:ascii="IOI Light" w:hAnsi="IOI Light" w:cs="Tahoma"/>
          <w:sz w:val="24"/>
          <w:szCs w:val="24"/>
          <w:lang w:val="de-DE"/>
        </w:rPr>
      </w:pPr>
      <w:r w:rsidRPr="512FCED9" w:rsidR="32AA63DB">
        <w:rPr>
          <w:rFonts w:ascii="IOI Light" w:hAnsi="IOI Light" w:cs="Tahoma"/>
          <w:sz w:val="24"/>
          <w:szCs w:val="24"/>
          <w:lang w:val="de-DE"/>
        </w:rPr>
        <w:t xml:space="preserve">Mit den „Belfast 1798 – A Belfast Rebellion“-Touren können Besucher jetzt in die bewegte Geschichte der Stadt eintauchen. Die Führungen von </w:t>
      </w:r>
      <w:hyperlink r:id="Re9bb746437a341dc">
        <w:r w:rsidRPr="512FCED9" w:rsidR="32AA63DB">
          <w:rPr>
            <w:rStyle w:val="Hyperlink"/>
            <w:rFonts w:ascii="IOI Light" w:hAnsi="IOI Light" w:cs="Tahoma"/>
            <w:b w:val="1"/>
            <w:bCs w:val="1"/>
            <w:sz w:val="24"/>
            <w:szCs w:val="24"/>
            <w:lang w:val="de-DE"/>
          </w:rPr>
          <w:t>Dead Centre Tours</w:t>
        </w:r>
      </w:hyperlink>
      <w:r w:rsidRPr="512FCED9" w:rsidR="32AA63DB">
        <w:rPr>
          <w:rFonts w:ascii="IOI Light" w:hAnsi="IOI Light" w:cs="Tahoma"/>
          <w:sz w:val="24"/>
          <w:szCs w:val="24"/>
          <w:lang w:val="de-DE"/>
        </w:rPr>
        <w:t xml:space="preserve"> beleuchten die Zeit der Aufklärung und die dramatischen Ereignisse rund um die gescheiterte United </w:t>
      </w:r>
      <w:r w:rsidRPr="512FCED9" w:rsidR="32AA63DB">
        <w:rPr>
          <w:rFonts w:ascii="IOI Light" w:hAnsi="IOI Light" w:cs="Tahoma"/>
          <w:sz w:val="24"/>
          <w:szCs w:val="24"/>
          <w:lang w:val="de-DE"/>
        </w:rPr>
        <w:t>Irish</w:t>
      </w:r>
      <w:r w:rsidRPr="512FCED9" w:rsidR="32AA63DB">
        <w:rPr>
          <w:rFonts w:ascii="IOI Light" w:hAnsi="IOI Light" w:cs="Tahoma"/>
          <w:sz w:val="24"/>
          <w:szCs w:val="24"/>
          <w:lang w:val="de-DE"/>
        </w:rPr>
        <w:t xml:space="preserve"> Rebellion von 1798.</w:t>
      </w:r>
      <w:r w:rsidRPr="512FCED9" w:rsidR="32AA63DB">
        <w:rPr>
          <w:rFonts w:ascii="IOI Light" w:hAnsi="IOI Light" w:cs="Tahoma"/>
          <w:sz w:val="24"/>
          <w:szCs w:val="24"/>
          <w:lang w:val="de-DE"/>
        </w:rPr>
        <w:t xml:space="preserve"> </w:t>
      </w:r>
      <w:r w:rsidRPr="512FCED9" w:rsidR="32AA63DB">
        <w:rPr>
          <w:rFonts w:ascii="IOI Light" w:hAnsi="IOI Light" w:cs="Tahoma"/>
          <w:sz w:val="24"/>
          <w:szCs w:val="24"/>
          <w:lang w:val="de-DE"/>
        </w:rPr>
        <w:t xml:space="preserve">Die Touren – sowohl privat als auch regelmäßig am ersten und dritten Samstag jedes Monats – führen zu historischen Schauplätzen im Herzen von </w:t>
      </w:r>
      <w:hyperlink r:id="R1a2dfb49ab5646a8">
        <w:r w:rsidRPr="512FCED9" w:rsidR="32AA63DB">
          <w:rPr>
            <w:rStyle w:val="Hyperlink"/>
            <w:rFonts w:ascii="IOI Light" w:hAnsi="IOI Light" w:cs="Tahoma"/>
            <w:b w:val="1"/>
            <w:bCs w:val="1"/>
            <w:sz w:val="24"/>
            <w:szCs w:val="24"/>
            <w:lang w:val="de-DE"/>
          </w:rPr>
          <w:t>Belfast</w:t>
        </w:r>
      </w:hyperlink>
      <w:r w:rsidRPr="512FCED9" w:rsidR="32AA63DB">
        <w:rPr>
          <w:rFonts w:ascii="IOI Light" w:hAnsi="IOI Light" w:cs="Tahoma"/>
          <w:sz w:val="24"/>
          <w:szCs w:val="24"/>
          <w:lang w:val="de-DE"/>
        </w:rPr>
        <w:t>:</w:t>
      </w:r>
      <w:r w:rsidRPr="512FCED9" w:rsidR="32AA63DB">
        <w:rPr>
          <w:rFonts w:ascii="IOI Light" w:hAnsi="IOI Light" w:cs="Tahoma"/>
          <w:sz w:val="24"/>
          <w:szCs w:val="24"/>
          <w:lang w:val="de-DE"/>
        </w:rPr>
        <w:t xml:space="preserve"> </w:t>
      </w:r>
      <w:r w:rsidRPr="512FCED9" w:rsidR="32AA63DB">
        <w:rPr>
          <w:rFonts w:ascii="IOI Light" w:hAnsi="IOI Light" w:cs="Tahoma"/>
          <w:sz w:val="24"/>
          <w:szCs w:val="24"/>
          <w:lang w:val="de-DE"/>
        </w:rPr>
        <w:t>Linen</w:t>
      </w:r>
      <w:r w:rsidRPr="512FCED9" w:rsidR="32AA63DB">
        <w:rPr>
          <w:rFonts w:ascii="IOI Light" w:hAnsi="IOI Light" w:cs="Tahoma"/>
          <w:sz w:val="24"/>
          <w:szCs w:val="24"/>
          <w:lang w:val="de-DE"/>
        </w:rPr>
        <w:t xml:space="preserve"> Hall Library, wo der führende United </w:t>
      </w:r>
      <w:r w:rsidRPr="512FCED9" w:rsidR="32AA63DB">
        <w:rPr>
          <w:rFonts w:ascii="IOI Light" w:hAnsi="IOI Light" w:cs="Tahoma"/>
          <w:sz w:val="24"/>
          <w:szCs w:val="24"/>
          <w:lang w:val="de-DE"/>
        </w:rPr>
        <w:t>Irishman</w:t>
      </w:r>
      <w:r w:rsidRPr="512FCED9" w:rsidR="32AA63DB">
        <w:rPr>
          <w:rFonts w:ascii="IOI Light" w:hAnsi="IOI Light" w:cs="Tahoma"/>
          <w:sz w:val="24"/>
          <w:szCs w:val="24"/>
          <w:lang w:val="de-DE"/>
        </w:rPr>
        <w:t xml:space="preserve"> Thomas Russell 1796 verhaftet wurde</w:t>
      </w:r>
      <w:r w:rsidRPr="512FCED9" w:rsidR="0B3DA565">
        <w:rPr>
          <w:rFonts w:ascii="IOI Light" w:hAnsi="IOI Light" w:cs="Tahoma"/>
          <w:sz w:val="24"/>
          <w:szCs w:val="24"/>
          <w:lang w:val="de-DE"/>
        </w:rPr>
        <w:t xml:space="preserve">. </w:t>
      </w:r>
      <w:r w:rsidRPr="512FCED9" w:rsidR="32AA63DB">
        <w:rPr>
          <w:rFonts w:ascii="IOI Light" w:hAnsi="IOI Light" w:cs="Tahoma"/>
          <w:sz w:val="24"/>
          <w:szCs w:val="24"/>
          <w:lang w:val="de-DE"/>
        </w:rPr>
        <w:t xml:space="preserve">St </w:t>
      </w:r>
      <w:r w:rsidRPr="512FCED9" w:rsidR="32AA63DB">
        <w:rPr>
          <w:rFonts w:ascii="IOI Light" w:hAnsi="IOI Light" w:cs="Tahoma"/>
          <w:sz w:val="24"/>
          <w:szCs w:val="24"/>
          <w:lang w:val="de-DE"/>
        </w:rPr>
        <w:t>Mary’s</w:t>
      </w:r>
      <w:r w:rsidRPr="512FCED9" w:rsidR="32AA63DB">
        <w:rPr>
          <w:rFonts w:ascii="IOI Light" w:hAnsi="IOI Light" w:cs="Tahoma"/>
          <w:sz w:val="24"/>
          <w:szCs w:val="24"/>
          <w:lang w:val="de-DE"/>
        </w:rPr>
        <w:t xml:space="preserve"> Church, die erste römisch-katholische Kirche Belfasts (eröffnet 1784)</w:t>
      </w:r>
      <w:r w:rsidRPr="512FCED9" w:rsidR="0B3DA565">
        <w:rPr>
          <w:rFonts w:ascii="IOI Light" w:hAnsi="IOI Light" w:cs="Tahoma"/>
          <w:sz w:val="24"/>
          <w:szCs w:val="24"/>
          <w:lang w:val="de-DE"/>
        </w:rPr>
        <w:t xml:space="preserve">. </w:t>
      </w:r>
      <w:r w:rsidRPr="512FCED9" w:rsidR="32AA63DB">
        <w:rPr>
          <w:rFonts w:ascii="IOI Light" w:hAnsi="IOI Light" w:cs="Tahoma"/>
          <w:sz w:val="24"/>
          <w:szCs w:val="24"/>
          <w:lang w:val="de-DE"/>
        </w:rPr>
        <w:t xml:space="preserve">Rosemary Street, einst Heimat der Familie </w:t>
      </w:r>
      <w:r w:rsidRPr="512FCED9" w:rsidR="32AA63DB">
        <w:rPr>
          <w:rFonts w:ascii="IOI Light" w:hAnsi="IOI Light" w:cs="Tahoma"/>
          <w:sz w:val="24"/>
          <w:szCs w:val="24"/>
          <w:lang w:val="de-DE"/>
        </w:rPr>
        <w:t>McCracken</w:t>
      </w:r>
      <w:r w:rsidRPr="512FCED9" w:rsidR="0B3DA565">
        <w:rPr>
          <w:rFonts w:ascii="IOI Light" w:hAnsi="IOI Light" w:cs="Tahoma"/>
          <w:sz w:val="24"/>
          <w:szCs w:val="24"/>
          <w:lang w:val="de-DE"/>
        </w:rPr>
        <w:t xml:space="preserve">. </w:t>
      </w:r>
      <w:r w:rsidRPr="512FCED9" w:rsidR="32AA63DB">
        <w:rPr>
          <w:rFonts w:ascii="IOI Light" w:hAnsi="IOI Light" w:cs="Tahoma"/>
          <w:sz w:val="24"/>
          <w:szCs w:val="24"/>
          <w:lang w:val="de-DE"/>
        </w:rPr>
        <w:t xml:space="preserve">Exchange and Assembly Rooms, Ort des Kriegsgerichts gegen Henry Joy </w:t>
      </w:r>
      <w:r w:rsidRPr="512FCED9" w:rsidR="32AA63DB">
        <w:rPr>
          <w:rFonts w:ascii="IOI Light" w:hAnsi="IOI Light" w:cs="Tahoma"/>
          <w:sz w:val="24"/>
          <w:szCs w:val="24"/>
          <w:lang w:val="de-DE"/>
        </w:rPr>
        <w:t>McCracken</w:t>
      </w:r>
      <w:r w:rsidRPr="512FCED9" w:rsidR="5C9CEDEE">
        <w:rPr>
          <w:rFonts w:ascii="IOI Light" w:hAnsi="IOI Light" w:cs="Tahoma"/>
          <w:sz w:val="24"/>
          <w:szCs w:val="24"/>
          <w:lang w:val="de-DE"/>
        </w:rPr>
        <w:t xml:space="preserve">. </w:t>
      </w:r>
      <w:r w:rsidRPr="512FCED9" w:rsidR="32AA63DB">
        <w:rPr>
          <w:rFonts w:ascii="IOI Light" w:hAnsi="IOI Light" w:cs="Tahoma"/>
          <w:sz w:val="24"/>
          <w:szCs w:val="24"/>
          <w:lang w:val="de-DE"/>
        </w:rPr>
        <w:t xml:space="preserve">High Street, wo </w:t>
      </w:r>
      <w:r w:rsidRPr="512FCED9" w:rsidR="32AA63DB">
        <w:rPr>
          <w:rFonts w:ascii="IOI Light" w:hAnsi="IOI Light" w:cs="Tahoma"/>
          <w:sz w:val="24"/>
          <w:szCs w:val="24"/>
          <w:lang w:val="de-DE"/>
        </w:rPr>
        <w:t>McCracken</w:t>
      </w:r>
      <w:r w:rsidRPr="512FCED9" w:rsidR="32AA63DB">
        <w:rPr>
          <w:rFonts w:ascii="IOI Light" w:hAnsi="IOI Light" w:cs="Tahoma"/>
          <w:sz w:val="24"/>
          <w:szCs w:val="24"/>
          <w:lang w:val="de-DE"/>
        </w:rPr>
        <w:t xml:space="preserve"> am Tag seiner Verurteilung gehängt wurde</w:t>
      </w:r>
      <w:r w:rsidRPr="512FCED9" w:rsidR="5C9CEDEE">
        <w:rPr>
          <w:rFonts w:ascii="IOI Light" w:hAnsi="IOI Light" w:cs="Tahoma"/>
          <w:sz w:val="24"/>
          <w:szCs w:val="24"/>
          <w:lang w:val="de-DE"/>
        </w:rPr>
        <w:t>.</w:t>
      </w:r>
    </w:p>
    <w:p w:rsidRPr="0095598B" w:rsidR="0095598B" w:rsidP="0095598B" w:rsidRDefault="0095598B" w14:paraId="19D12861" w14:textId="77777777">
      <w:pPr>
        <w:rPr>
          <w:rFonts w:ascii="IOI Light" w:hAnsi="IOI Light" w:cs="Tahoma"/>
          <w:sz w:val="24"/>
          <w:szCs w:val="24"/>
          <w:lang w:val="de-DE"/>
        </w:rPr>
      </w:pPr>
      <w:r w:rsidRPr="0095598B">
        <w:rPr>
          <w:rFonts w:ascii="IOI Light" w:hAnsi="IOI Light" w:cs="Tahoma"/>
          <w:sz w:val="24"/>
          <w:szCs w:val="24"/>
          <w:lang w:val="de-DE"/>
        </w:rPr>
        <w:t>Die Touren bieten eine einzigartige Gelegenheit, die verborgenen Geschichten jener Männer und Frauen zu entdecken, die für Freiheit und Gleichheit kämpften – und deren Vermächtnis bis heute nachwirkt.</w:t>
      </w:r>
    </w:p>
    <w:p w:rsidRPr="00183302" w:rsidR="00F34AD4" w:rsidP="00F34AD4" w:rsidRDefault="00794D95" w14:paraId="30EE3225" w14:textId="4C8505B0">
      <w:pPr>
        <w:jc w:val="right"/>
        <w:rPr>
          <w:rFonts w:ascii="IOI Light" w:hAnsi="IOI Light" w:cs="Tahoma"/>
          <w:b/>
          <w:bCs/>
          <w:sz w:val="24"/>
          <w:szCs w:val="24"/>
          <w:lang w:val="de-DE"/>
        </w:rPr>
      </w:pPr>
      <w:r>
        <w:rPr>
          <w:rFonts w:ascii="IOI Light" w:hAnsi="IOI Light" w:cs="Tahoma"/>
          <w:b/>
          <w:bCs/>
          <w:sz w:val="24"/>
          <w:szCs w:val="24"/>
          <w:lang w:val="de-DE"/>
        </w:rPr>
        <w:t>1003</w:t>
      </w:r>
      <w:r w:rsidRPr="00183302" w:rsidR="00F34AD4">
        <w:rPr>
          <w:rFonts w:ascii="IOI Light" w:hAnsi="IOI Light" w:cs="Tahoma"/>
          <w:b/>
          <w:bCs/>
          <w:sz w:val="24"/>
          <w:szCs w:val="24"/>
          <w:lang w:val="de-DE"/>
        </w:rPr>
        <w:t xml:space="preserve"> Zeichen</w:t>
      </w:r>
    </w:p>
    <w:p w:rsidRPr="00F34AD4" w:rsidR="00F34AD4" w:rsidP="00F34AD4" w:rsidRDefault="00F34AD4" w14:paraId="3D068DA2"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28">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F34AD4" w:rsidR="00F34AD4" w:rsidP="00F34AD4" w:rsidRDefault="00F34AD4" w14:paraId="3F7451AC" w14:textId="77777777">
      <w:pPr>
        <w:rPr>
          <w:rFonts w:ascii="IOI Light" w:hAnsi="IOI Light" w:cs="Tahoma"/>
          <w:b/>
          <w:bCs/>
          <w:lang w:val="de-DE"/>
        </w:rPr>
      </w:pPr>
      <w:r w:rsidRPr="00F34AD4">
        <w:rPr>
          <w:rFonts w:ascii="IOI Light" w:hAnsi="IOI Light" w:cs="Tahoma"/>
          <w:b/>
          <w:bCs/>
          <w:lang w:val="de-DE"/>
        </w:rPr>
        <w:t>Links (Reihenfolge wie in der Meldung):</w:t>
      </w:r>
    </w:p>
    <w:p w:rsidR="00F34AD4" w:rsidP="00F34AD4" w:rsidRDefault="00A77168" w14:paraId="6C6E1ACF" w14:textId="2044151D">
      <w:pPr>
        <w:rPr>
          <w:rFonts w:ascii="IOI Light" w:hAnsi="IOI Light" w:cs="Tahoma"/>
          <w:lang w:val="de-DE"/>
        </w:rPr>
      </w:pPr>
      <w:hyperlink w:history="1" r:id="rId29">
        <w:r w:rsidRPr="005A64AB">
          <w:rPr>
            <w:rStyle w:val="Hyperlink"/>
            <w:rFonts w:ascii="IOI Light" w:hAnsi="IOI Light" w:cs="Tahoma"/>
            <w:lang w:val="de-DE"/>
          </w:rPr>
          <w:t>https://deadcentretours.com/tours/1798-belfast-rebellion/</w:t>
        </w:r>
      </w:hyperlink>
    </w:p>
    <w:p w:rsidR="00A77168" w:rsidP="00F34AD4" w:rsidRDefault="00C62709" w14:paraId="71718B8D" w14:textId="622CE5C2">
      <w:pPr>
        <w:rPr>
          <w:rFonts w:ascii="IOI Light" w:hAnsi="IOI Light" w:cs="Tahoma"/>
          <w:lang w:val="de-DE"/>
        </w:rPr>
      </w:pPr>
      <w:hyperlink r:id="R83b0ce3c39a44e59">
        <w:r w:rsidRPr="512FCED9" w:rsidR="7EFDDBA6">
          <w:rPr>
            <w:rStyle w:val="Hyperlink"/>
            <w:rFonts w:ascii="IOI Light" w:hAnsi="IOI Light" w:cs="Tahoma"/>
            <w:lang w:val="de-DE"/>
          </w:rPr>
          <w:t>https://www.ireland.com/de-de/destinations/experiences/belfast/</w:t>
        </w:r>
      </w:hyperlink>
    </w:p>
    <w:p w:rsidRPr="00183302" w:rsidR="00F34AD4" w:rsidP="00F34AD4" w:rsidRDefault="00F34AD4" w14:paraId="5707638B" w14:textId="77777777">
      <w:pPr>
        <w:rPr>
          <w:rFonts w:ascii="IOI Light" w:hAnsi="IOI Light" w:cs="Tahoma"/>
          <w:b/>
          <w:bCs/>
          <w:sz w:val="24"/>
          <w:szCs w:val="24"/>
          <w:lang w:val="de-DE"/>
        </w:rPr>
      </w:pPr>
    </w:p>
    <w:p w:rsidRPr="00183302" w:rsidR="00F34AD4" w:rsidP="00F34AD4" w:rsidRDefault="00DF637F" w14:paraId="3446E411" w14:textId="417ACE9F">
      <w:pPr>
        <w:rPr>
          <w:rFonts w:ascii="IOI Light" w:hAnsi="IOI Light" w:cs="Tahoma"/>
          <w:b/>
          <w:bCs/>
          <w:sz w:val="24"/>
          <w:szCs w:val="24"/>
          <w:lang w:val="de-DE"/>
        </w:rPr>
      </w:pPr>
      <w:r w:rsidRPr="00DF637F">
        <w:rPr>
          <w:rFonts w:ascii="IOI Light" w:hAnsi="IOI Light" w:cs="Tahoma"/>
          <w:b/>
          <w:bCs/>
          <w:sz w:val="24"/>
          <w:szCs w:val="24"/>
          <w:lang w:val="de-DE"/>
        </w:rPr>
        <w:t>TradFest 2026: Dublin wird zur Bühne für Irlands Musik</w:t>
      </w:r>
    </w:p>
    <w:p w:rsidRPr="00D75EA6" w:rsidR="00D75EA6" w:rsidP="00D75EA6" w:rsidRDefault="00D75EA6" w14:paraId="4941A1F3" w14:textId="0B7E3CC8">
      <w:pPr>
        <w:rPr>
          <w:rFonts w:ascii="IOI Light" w:hAnsi="IOI Light" w:cs="Tahoma"/>
          <w:sz w:val="24"/>
          <w:szCs w:val="24"/>
          <w:lang w:val="de-DE"/>
        </w:rPr>
      </w:pPr>
      <w:r w:rsidRPr="512FCED9" w:rsidR="04FD3BCC">
        <w:rPr>
          <w:rFonts w:ascii="IOI Light" w:hAnsi="IOI Light" w:cs="Tahoma"/>
          <w:sz w:val="24"/>
          <w:szCs w:val="24"/>
          <w:lang w:val="de-DE"/>
        </w:rPr>
        <w:t xml:space="preserve">Vom 21. bis 25. Januar 2026 verwandelt sich </w:t>
      </w:r>
      <w:hyperlink r:id="R7bcd0c573d5e4e8d">
        <w:r w:rsidRPr="512FCED9" w:rsidR="04FD3BCC">
          <w:rPr>
            <w:rStyle w:val="Hyperlink"/>
            <w:rFonts w:ascii="IOI Light" w:hAnsi="IOI Light" w:cs="Tahoma"/>
            <w:b w:val="1"/>
            <w:bCs w:val="1"/>
            <w:sz w:val="24"/>
            <w:szCs w:val="24"/>
            <w:lang w:val="de-DE"/>
          </w:rPr>
          <w:t>Dublin</w:t>
        </w:r>
      </w:hyperlink>
      <w:r w:rsidRPr="512FCED9" w:rsidR="04FD3BCC">
        <w:rPr>
          <w:rFonts w:ascii="IOI Light" w:hAnsi="IOI Light" w:cs="Tahoma"/>
          <w:sz w:val="24"/>
          <w:szCs w:val="24"/>
          <w:lang w:val="de-DE"/>
        </w:rPr>
        <w:t xml:space="preserve"> in eine Bühne für Irlands größte Traditionen:</w:t>
      </w:r>
      <w:r w:rsidRPr="512FCED9" w:rsidR="04FD3BCC">
        <w:rPr>
          <w:rFonts w:ascii="IOI Light" w:hAnsi="IOI Light" w:cs="Tahoma"/>
          <w:sz w:val="24"/>
          <w:szCs w:val="24"/>
          <w:lang w:val="de-DE"/>
        </w:rPr>
        <w:t xml:space="preserve"> Das</w:t>
      </w:r>
      <w:r w:rsidRPr="512FCED9" w:rsidR="04FD3BCC">
        <w:rPr>
          <w:rFonts w:ascii="IOI Light" w:hAnsi="IOI Light" w:cs="Tahoma"/>
          <w:sz w:val="24"/>
          <w:szCs w:val="24"/>
          <w:lang w:val="de-DE"/>
        </w:rPr>
        <w:t xml:space="preserve"> </w:t>
      </w:r>
      <w:hyperlink r:id="R9606743200e141c5">
        <w:r w:rsidRPr="512FCED9" w:rsidR="04FD3BCC">
          <w:rPr>
            <w:rStyle w:val="Hyperlink"/>
            <w:rFonts w:ascii="IOI Light" w:hAnsi="IOI Light" w:cs="Tahoma"/>
            <w:b w:val="1"/>
            <w:bCs w:val="1"/>
            <w:sz w:val="24"/>
            <w:szCs w:val="24"/>
            <w:lang w:val="de-DE"/>
          </w:rPr>
          <w:t>TradFest</w:t>
        </w:r>
      </w:hyperlink>
      <w:r w:rsidRPr="512FCED9" w:rsidR="04FD3BCC">
        <w:rPr>
          <w:rFonts w:ascii="IOI Light" w:hAnsi="IOI Light" w:cs="Tahoma"/>
          <w:b w:val="1"/>
          <w:bCs w:val="1"/>
          <w:sz w:val="24"/>
          <w:szCs w:val="24"/>
          <w:lang w:val="de-DE"/>
        </w:rPr>
        <w:t xml:space="preserve"> </w:t>
      </w:r>
      <w:r w:rsidRPr="512FCED9" w:rsidR="04FD3BCC">
        <w:rPr>
          <w:rFonts w:ascii="IOI Light" w:hAnsi="IOI Light" w:cs="Tahoma"/>
          <w:sz w:val="24"/>
          <w:szCs w:val="24"/>
          <w:lang w:val="de-DE"/>
        </w:rPr>
        <w:t>ist</w:t>
      </w:r>
      <w:r w:rsidRPr="512FCED9" w:rsidR="04FD3BCC">
        <w:rPr>
          <w:rFonts w:ascii="IOI Light" w:hAnsi="IOI Light" w:cs="Tahoma"/>
          <w:b w:val="1"/>
          <w:bCs w:val="1"/>
          <w:sz w:val="24"/>
          <w:szCs w:val="24"/>
          <w:lang w:val="de-DE"/>
        </w:rPr>
        <w:t xml:space="preserve"> </w:t>
      </w:r>
      <w:r w:rsidRPr="512FCED9" w:rsidR="04FD3BCC">
        <w:rPr>
          <w:rFonts w:ascii="IOI Light" w:hAnsi="IOI Light" w:cs="Tahoma"/>
          <w:sz w:val="24"/>
          <w:szCs w:val="24"/>
          <w:lang w:val="de-DE"/>
        </w:rPr>
        <w:t>das führende Festival für traditionelle Musik</w:t>
      </w:r>
      <w:r w:rsidRPr="512FCED9" w:rsidR="04FD3BCC">
        <w:rPr>
          <w:rFonts w:ascii="IOI Light" w:hAnsi="IOI Light" w:cs="Tahoma"/>
          <w:sz w:val="24"/>
          <w:szCs w:val="24"/>
          <w:lang w:val="de-DE"/>
        </w:rPr>
        <w:t xml:space="preserve"> und</w:t>
      </w:r>
      <w:r w:rsidRPr="512FCED9" w:rsidR="04FD3BCC">
        <w:rPr>
          <w:rFonts w:ascii="IOI Light" w:hAnsi="IOI Light" w:cs="Tahoma"/>
          <w:sz w:val="24"/>
          <w:szCs w:val="24"/>
          <w:lang w:val="de-DE"/>
        </w:rPr>
        <w:t xml:space="preserve"> bringt die Stadt zum Klingen. Historische Orte wie Temple Bar, St </w:t>
      </w:r>
      <w:r w:rsidRPr="512FCED9" w:rsidR="04FD3BCC">
        <w:rPr>
          <w:rFonts w:ascii="IOI Light" w:hAnsi="IOI Light" w:cs="Tahoma"/>
          <w:sz w:val="24"/>
          <w:szCs w:val="24"/>
          <w:lang w:val="de-DE"/>
        </w:rPr>
        <w:t>Patrick’s</w:t>
      </w:r>
      <w:r w:rsidRPr="512FCED9" w:rsidR="04FD3BCC">
        <w:rPr>
          <w:rFonts w:ascii="IOI Light" w:hAnsi="IOI Light" w:cs="Tahoma"/>
          <w:sz w:val="24"/>
          <w:szCs w:val="24"/>
          <w:lang w:val="de-DE"/>
        </w:rPr>
        <w:t xml:space="preserve"> Cathedral, Dublin Castle und City Hall werden zu atmosphärischen Konzertkulissen.</w:t>
      </w:r>
      <w:r w:rsidRPr="512FCED9" w:rsidR="04FD3BCC">
        <w:rPr>
          <w:rFonts w:ascii="IOI Light" w:hAnsi="IOI Light" w:cs="Tahoma"/>
          <w:sz w:val="24"/>
          <w:szCs w:val="24"/>
          <w:lang w:val="de-DE"/>
        </w:rPr>
        <w:t xml:space="preserve"> </w:t>
      </w:r>
      <w:r w:rsidRPr="512FCED9" w:rsidR="04FD3BCC">
        <w:rPr>
          <w:rFonts w:ascii="IOI Light" w:hAnsi="IOI Light" w:cs="Tahoma"/>
          <w:sz w:val="24"/>
          <w:szCs w:val="24"/>
          <w:lang w:val="de-DE"/>
        </w:rPr>
        <w:t xml:space="preserve">Das </w:t>
      </w:r>
      <w:r w:rsidRPr="512FCED9" w:rsidR="04FD3BCC">
        <w:rPr>
          <w:rFonts w:ascii="IOI Light" w:hAnsi="IOI Light" w:cs="Tahoma"/>
          <w:sz w:val="24"/>
          <w:szCs w:val="24"/>
          <w:lang w:val="de-DE"/>
        </w:rPr>
        <w:t xml:space="preserve">Programm verbindet Tradition und Innovation: Von energiegeladenen Auftritten wie </w:t>
      </w:r>
      <w:r w:rsidRPr="512FCED9" w:rsidR="04FD3BCC">
        <w:rPr>
          <w:rFonts w:ascii="IOI Light" w:hAnsi="IOI Light" w:cs="Tahoma"/>
          <w:i w:val="1"/>
          <w:iCs w:val="1"/>
          <w:sz w:val="24"/>
          <w:szCs w:val="24"/>
          <w:lang w:val="de-DE"/>
        </w:rPr>
        <w:t>Féile</w:t>
      </w:r>
      <w:r w:rsidRPr="512FCED9" w:rsidR="04FD3BCC">
        <w:rPr>
          <w:rFonts w:ascii="IOI Light" w:hAnsi="IOI Light" w:cs="Tahoma"/>
          <w:i w:val="1"/>
          <w:iCs w:val="1"/>
          <w:sz w:val="24"/>
          <w:szCs w:val="24"/>
          <w:lang w:val="de-DE"/>
        </w:rPr>
        <w:t xml:space="preserve"> </w:t>
      </w:r>
      <w:r w:rsidRPr="512FCED9" w:rsidR="04FD3BCC">
        <w:rPr>
          <w:rFonts w:ascii="IOI Light" w:hAnsi="IOI Light" w:cs="Tahoma"/>
          <w:i w:val="1"/>
          <w:iCs w:val="1"/>
          <w:sz w:val="24"/>
          <w:szCs w:val="24"/>
          <w:lang w:val="de-DE"/>
        </w:rPr>
        <w:t>Kíla</w:t>
      </w:r>
      <w:r w:rsidRPr="512FCED9" w:rsidR="04FD3BCC">
        <w:rPr>
          <w:rFonts w:ascii="IOI Light" w:hAnsi="IOI Light" w:cs="Tahoma"/>
          <w:sz w:val="24"/>
          <w:szCs w:val="24"/>
          <w:lang w:val="de-DE"/>
        </w:rPr>
        <w:t xml:space="preserve"> über das Frauenprojekt </w:t>
      </w:r>
      <w:r w:rsidRPr="512FCED9" w:rsidR="04FD3BCC">
        <w:rPr>
          <w:rFonts w:ascii="IOI Light" w:hAnsi="IOI Light" w:cs="Tahoma"/>
          <w:i w:val="1"/>
          <w:iCs w:val="1"/>
          <w:sz w:val="24"/>
          <w:szCs w:val="24"/>
          <w:lang w:val="de-DE"/>
        </w:rPr>
        <w:t>Transatlantic</w:t>
      </w:r>
      <w:r w:rsidRPr="512FCED9" w:rsidR="04FD3BCC">
        <w:rPr>
          <w:rFonts w:ascii="IOI Light" w:hAnsi="IOI Light" w:cs="Tahoma"/>
          <w:i w:val="1"/>
          <w:iCs w:val="1"/>
          <w:sz w:val="24"/>
          <w:szCs w:val="24"/>
          <w:lang w:val="de-DE"/>
        </w:rPr>
        <w:t xml:space="preserve"> Women</w:t>
      </w:r>
      <w:r w:rsidRPr="512FCED9" w:rsidR="04FD3BCC">
        <w:rPr>
          <w:rFonts w:ascii="IOI Light" w:hAnsi="IOI Light" w:cs="Tahoma"/>
          <w:sz w:val="24"/>
          <w:szCs w:val="24"/>
          <w:lang w:val="de-DE"/>
        </w:rPr>
        <w:t xml:space="preserve"> bis hin zu Kollaborationen zwischen irischen und schottischen Musikgrößen. Auch Bands wie </w:t>
      </w:r>
      <w:r w:rsidRPr="512FCED9" w:rsidR="04FD3BCC">
        <w:rPr>
          <w:rFonts w:ascii="IOI Light" w:hAnsi="IOI Light" w:cs="Tahoma"/>
          <w:i w:val="1"/>
          <w:iCs w:val="1"/>
          <w:sz w:val="24"/>
          <w:szCs w:val="24"/>
          <w:lang w:val="de-DE"/>
        </w:rPr>
        <w:t>Hothouse</w:t>
      </w:r>
      <w:r w:rsidRPr="512FCED9" w:rsidR="04FD3BCC">
        <w:rPr>
          <w:rFonts w:ascii="IOI Light" w:hAnsi="IOI Light" w:cs="Tahoma"/>
          <w:i w:val="1"/>
          <w:iCs w:val="1"/>
          <w:sz w:val="24"/>
          <w:szCs w:val="24"/>
          <w:lang w:val="de-DE"/>
        </w:rPr>
        <w:t xml:space="preserve"> Flowers</w:t>
      </w:r>
      <w:r w:rsidRPr="512FCED9" w:rsidR="04FD3BCC">
        <w:rPr>
          <w:rFonts w:ascii="IOI Light" w:hAnsi="IOI Light" w:cs="Tahoma"/>
          <w:sz w:val="24"/>
          <w:szCs w:val="24"/>
          <w:lang w:val="de-DE"/>
        </w:rPr>
        <w:t xml:space="preserve"> und die </w:t>
      </w:r>
      <w:r w:rsidRPr="512FCED9" w:rsidR="04FD3BCC">
        <w:rPr>
          <w:rFonts w:ascii="IOI Light" w:hAnsi="IOI Light" w:cs="Tahoma"/>
          <w:i w:val="1"/>
          <w:iCs w:val="1"/>
          <w:sz w:val="24"/>
          <w:szCs w:val="24"/>
          <w:lang w:val="de-DE"/>
        </w:rPr>
        <w:t>Dublin Legends</w:t>
      </w:r>
      <w:r w:rsidRPr="512FCED9" w:rsidR="04FD3BCC">
        <w:rPr>
          <w:rFonts w:ascii="IOI Light" w:hAnsi="IOI Light" w:cs="Tahoma"/>
          <w:sz w:val="24"/>
          <w:szCs w:val="24"/>
          <w:lang w:val="de-DE"/>
        </w:rPr>
        <w:t xml:space="preserve"> sind dabei.</w:t>
      </w:r>
    </w:p>
    <w:p w:rsidRPr="00D75EA6" w:rsidR="00D75EA6" w:rsidP="00D75EA6" w:rsidRDefault="00CA5023" w14:paraId="66226EA9" w14:textId="4F5FDF86">
      <w:pPr>
        <w:rPr>
          <w:rFonts w:ascii="IOI Light" w:hAnsi="IOI Light" w:cs="Tahoma"/>
          <w:sz w:val="24"/>
          <w:szCs w:val="24"/>
          <w:lang w:val="de-DE"/>
        </w:rPr>
      </w:pPr>
      <w:r>
        <w:rPr>
          <w:rFonts w:ascii="IOI Light" w:hAnsi="IOI Light" w:cs="Tahoma"/>
          <w:sz w:val="24"/>
          <w:szCs w:val="24"/>
          <w:lang w:val="de-DE"/>
        </w:rPr>
        <w:t xml:space="preserve">Das </w:t>
      </w:r>
      <w:r w:rsidRPr="00D75EA6" w:rsidR="00D75EA6">
        <w:rPr>
          <w:rFonts w:ascii="IOI Light" w:hAnsi="IOI Light" w:cs="Tahoma"/>
          <w:sz w:val="24"/>
          <w:szCs w:val="24"/>
          <w:lang w:val="de-DE"/>
        </w:rPr>
        <w:t>TradFest ist die perfekte Gelegenheit, Dublin im Winter zu erleben – mit Musik in Pubs, Konzerten in Kathedralen und einer Festivalstimmung, die die Stadt erfüllt.</w:t>
      </w:r>
    </w:p>
    <w:p w:rsidRPr="00183302" w:rsidR="00F34AD4" w:rsidP="00F34AD4" w:rsidRDefault="00F34AD4" w14:paraId="32E6C9BE" w14:textId="77777777">
      <w:pPr>
        <w:jc w:val="right"/>
        <w:rPr>
          <w:rFonts w:ascii="IOI Light" w:hAnsi="IOI Light" w:cs="Tahoma"/>
          <w:b/>
          <w:bCs/>
          <w:sz w:val="24"/>
          <w:szCs w:val="24"/>
          <w:lang w:val="de-DE"/>
        </w:rPr>
      </w:pPr>
      <w:r w:rsidRPr="00183302">
        <w:rPr>
          <w:rFonts w:ascii="IOI Light" w:hAnsi="IOI Light" w:cs="Tahoma"/>
          <w:b/>
          <w:bCs/>
          <w:sz w:val="24"/>
          <w:szCs w:val="24"/>
          <w:lang w:val="de-DE"/>
        </w:rPr>
        <w:t>Xxx Zeichen</w:t>
      </w:r>
    </w:p>
    <w:p w:rsidRPr="00F34AD4" w:rsidR="00F34AD4" w:rsidP="00F34AD4" w:rsidRDefault="00F34AD4" w14:paraId="5AD659BC" w14:textId="77777777">
      <w:pPr>
        <w:rPr>
          <w:rFonts w:ascii="IOI Light" w:hAnsi="IOI Light" w:cs="Tahoma"/>
          <w:i/>
          <w:iCs/>
          <w:sz w:val="24"/>
          <w:szCs w:val="24"/>
          <w:lang w:val="de-DE"/>
        </w:rPr>
      </w:pPr>
      <w:r w:rsidRPr="00F34AD4">
        <w:rPr>
          <w:rFonts w:ascii="IOI Light" w:hAnsi="IOI Light" w:cs="Tahoma"/>
          <w:i/>
          <w:iCs/>
          <w:sz w:val="24"/>
          <w:szCs w:val="24"/>
          <w:lang w:val="de-DE"/>
        </w:rPr>
        <w:t xml:space="preserve">Wenn Sie mehr über Irland erfahren möchten, hören Sie doch einfach mal rein in die </w:t>
      </w:r>
      <w:hyperlink w:history="1" r:id="rId32">
        <w:r w:rsidRPr="00F34AD4">
          <w:rPr>
            <w:rStyle w:val="Hyperlink"/>
            <w:rFonts w:ascii="IOI Light" w:hAnsi="IOI Light" w:cs="Tahoma"/>
            <w:b/>
            <w:bCs/>
            <w:i/>
            <w:iCs/>
            <w:sz w:val="24"/>
            <w:szCs w:val="24"/>
            <w:lang w:val="de-DE"/>
          </w:rPr>
          <w:t>Podcasts</w:t>
        </w:r>
      </w:hyperlink>
      <w:r w:rsidRPr="00F34AD4">
        <w:rPr>
          <w:rFonts w:ascii="IOI Light" w:hAnsi="IOI Light" w:cs="Tahoma"/>
          <w:i/>
          <w:iCs/>
          <w:sz w:val="24"/>
          <w:szCs w:val="24"/>
          <w:lang w:val="de-DE"/>
        </w:rPr>
        <w:t xml:space="preserve"> von Tourism Ireland</w:t>
      </w:r>
    </w:p>
    <w:p w:rsidRPr="00CA5023" w:rsidR="00F34AD4" w:rsidP="00F34AD4" w:rsidRDefault="00F34AD4" w14:paraId="6C3D67B9" w14:textId="77777777">
      <w:pPr>
        <w:rPr>
          <w:rFonts w:ascii="IOI Light" w:hAnsi="IOI Light" w:cs="Tahoma"/>
          <w:b/>
          <w:bCs/>
          <w:lang w:val="de-DE"/>
        </w:rPr>
      </w:pPr>
      <w:r w:rsidRPr="00CA5023">
        <w:rPr>
          <w:rFonts w:ascii="IOI Light" w:hAnsi="IOI Light" w:cs="Tahoma"/>
          <w:b/>
          <w:bCs/>
          <w:lang w:val="de-DE"/>
        </w:rPr>
        <w:t>Links (Reihenfolge wie in der Meldung):</w:t>
      </w:r>
    </w:p>
    <w:p w:rsidR="00C84026" w:rsidP="00F34AD4" w:rsidRDefault="00C84026" w14:paraId="1ED99053" w14:textId="164967E2">
      <w:pPr>
        <w:rPr>
          <w:rFonts w:ascii="IOI Light" w:hAnsi="IOI Light" w:cs="Tahoma"/>
          <w:lang w:val="de-DE"/>
        </w:rPr>
      </w:pPr>
      <w:hyperlink r:id="R946a4c8f13254772">
        <w:r w:rsidRPr="512FCED9" w:rsidR="78D1B54E">
          <w:rPr>
            <w:rStyle w:val="Hyperlink"/>
            <w:rFonts w:ascii="IOI Light" w:hAnsi="IOI Light" w:cs="Tahoma"/>
            <w:lang w:val="de-DE"/>
          </w:rPr>
          <w:t>https://www.ireland.com/de-de/destinations/experiences/dublin/</w:t>
        </w:r>
      </w:hyperlink>
    </w:p>
    <w:p w:rsidR="00F34AD4" w:rsidP="00F34AD4" w:rsidRDefault="00D04CE7" w14:paraId="0AC109AA" w14:textId="43B5570E">
      <w:pPr>
        <w:rPr>
          <w:rFonts w:ascii="IOI Light" w:hAnsi="IOI Light" w:cs="Tahoma"/>
          <w:lang w:val="de-DE"/>
        </w:rPr>
      </w:pPr>
      <w:hyperlink w:history="1" r:id="rId34">
        <w:r w:rsidRPr="00CA5023">
          <w:rPr>
            <w:rStyle w:val="Hyperlink"/>
            <w:rFonts w:ascii="IOI Light" w:hAnsi="IOI Light" w:cs="Tahoma"/>
            <w:lang w:val="de-DE"/>
          </w:rPr>
          <w:t>https://tradfest.com/artist-lineup/</w:t>
        </w:r>
      </w:hyperlink>
    </w:p>
    <w:p w:rsidRPr="00D04CE7" w:rsidR="00067146" w:rsidP="00067146" w:rsidRDefault="00067146" w14:paraId="2666AFA7" w14:textId="77777777">
      <w:pPr>
        <w:rPr>
          <w:rFonts w:ascii="IOI Light" w:hAnsi="IOI Light" w:cs="Tahoma"/>
          <w:b/>
          <w:bCs/>
          <w:sz w:val="24"/>
          <w:szCs w:val="24"/>
          <w:lang w:val="de-DE"/>
        </w:rPr>
      </w:pPr>
    </w:p>
    <w:p w:rsidRPr="00867C55" w:rsidR="00867C55" w:rsidP="00867C55" w:rsidRDefault="00867C55" w14:paraId="177C87DD" w14:textId="41609BBD">
      <w:pPr>
        <w:rPr>
          <w:rFonts w:ascii="IOI Light" w:hAnsi="IOI Light" w:cs="Tahoma"/>
          <w:b/>
          <w:bCs/>
          <w:sz w:val="24"/>
          <w:szCs w:val="24"/>
          <w:lang w:val="de-DE"/>
        </w:rPr>
      </w:pPr>
      <w:r w:rsidRPr="00867C55">
        <w:rPr>
          <w:rFonts w:ascii="IOI Light" w:hAnsi="IOI Light" w:cs="Tahoma"/>
          <w:b/>
          <w:bCs/>
          <w:sz w:val="24"/>
          <w:szCs w:val="24"/>
          <w:lang w:val="de-DE"/>
        </w:rPr>
        <w:t xml:space="preserve">Irland feiert 300 Jahre „Gullivers Reisen“ – Jonathan Swift im Mittelpunkt </w:t>
      </w:r>
    </w:p>
    <w:p w:rsidRPr="007E3456" w:rsidR="007E3456" w:rsidP="007E3456" w:rsidRDefault="007E3456" w14:paraId="6FA679FC" w14:textId="6425C2E3">
      <w:pPr>
        <w:rPr>
          <w:rFonts w:ascii="IOI Light" w:hAnsi="IOI Light" w:cs="Tahoma"/>
          <w:sz w:val="24"/>
          <w:szCs w:val="24"/>
          <w:lang w:val="de-DE"/>
        </w:rPr>
      </w:pPr>
      <w:r w:rsidRPr="007E3456">
        <w:rPr>
          <w:rFonts w:ascii="IOI Light" w:hAnsi="IOI Light" w:cs="Tahoma"/>
          <w:sz w:val="24"/>
          <w:szCs w:val="24"/>
          <w:lang w:val="de-DE"/>
        </w:rPr>
        <w:t xml:space="preserve">2026 jährt sich die Veröffentlichung von „Gullivers Reisen“ (1726) zum 300. Mal. Irland, Heimat des Autors </w:t>
      </w:r>
      <w:hyperlink w:history="1" r:id="rId35">
        <w:r w:rsidRPr="00C3604B">
          <w:rPr>
            <w:rStyle w:val="Hyperlink"/>
            <w:rFonts w:ascii="IOI Light" w:hAnsi="IOI Light" w:cs="Tahoma"/>
            <w:b/>
            <w:bCs/>
            <w:sz w:val="24"/>
            <w:szCs w:val="24"/>
            <w:lang w:val="de-DE"/>
          </w:rPr>
          <w:t>Jonathan Swift</w:t>
        </w:r>
      </w:hyperlink>
      <w:r w:rsidRPr="007E3456">
        <w:rPr>
          <w:rFonts w:ascii="IOI Light" w:hAnsi="IOI Light" w:cs="Tahoma"/>
          <w:sz w:val="24"/>
          <w:szCs w:val="24"/>
          <w:lang w:val="de-DE"/>
        </w:rPr>
        <w:t>, würdigt dieses literarische Meisterwerk mit einem Jahr voller Veranstaltungen und Ausstellungen. Besucher können Swifts Spuren in Dublin und Armagh folgen – von St. Patrick’s Cathedral (Swifts Wirkungsstätte und Grab) über Marsh’s Library und Trinity College bis hin zu Hoey’s Court, seinem Geburtsort. In Armagh erwarten Gäste die Robinson Library mit einer Originalausgabe von „Gullivers Reisen“ samt handschriftlicher Korrekturen sowie das Museum No 5 Vicars’ Hill.</w:t>
      </w:r>
      <w:r w:rsidR="00B07EF1">
        <w:rPr>
          <w:rFonts w:ascii="IOI Light" w:hAnsi="IOI Light" w:cs="Tahoma"/>
          <w:sz w:val="24"/>
          <w:szCs w:val="24"/>
          <w:lang w:val="de-DE"/>
        </w:rPr>
        <w:t xml:space="preserve"> </w:t>
      </w:r>
      <w:r w:rsidRPr="00B07EF1">
        <w:rPr>
          <w:rFonts w:ascii="IOI Light" w:hAnsi="IOI Light" w:cs="Tahoma"/>
          <w:sz w:val="24"/>
          <w:szCs w:val="24"/>
          <w:lang w:val="de-DE"/>
        </w:rPr>
        <w:t>F</w:t>
      </w:r>
      <w:r w:rsidRPr="00B07EF1">
        <w:rPr>
          <w:rFonts w:ascii="IOI Light" w:hAnsi="IOI Light" w:cs="Tahoma"/>
          <w:sz w:val="24"/>
          <w:szCs w:val="24"/>
          <w:lang w:val="de-DE"/>
        </w:rPr>
        <w:t>eststehende Highlights</w:t>
      </w:r>
      <w:r w:rsidRPr="00B07EF1" w:rsidR="00B07EF1">
        <w:rPr>
          <w:rFonts w:ascii="IOI Light" w:hAnsi="IOI Light" w:cs="Tahoma"/>
          <w:sz w:val="24"/>
          <w:szCs w:val="24"/>
          <w:lang w:val="de-DE"/>
        </w:rPr>
        <w:t xml:space="preserve"> sind</w:t>
      </w:r>
      <w:r w:rsidRPr="00B07EF1">
        <w:rPr>
          <w:rFonts w:ascii="IOI Light" w:hAnsi="IOI Light" w:cs="Tahoma"/>
          <w:sz w:val="24"/>
          <w:szCs w:val="24"/>
          <w:lang w:val="de-DE"/>
        </w:rPr>
        <w:t>:</w:t>
      </w:r>
      <w:r w:rsidRPr="00B07EF1" w:rsidR="00B07EF1">
        <w:rPr>
          <w:rFonts w:ascii="IOI Light" w:hAnsi="IOI Light" w:cs="Tahoma"/>
          <w:sz w:val="24"/>
          <w:szCs w:val="24"/>
          <w:lang w:val="de-DE"/>
        </w:rPr>
        <w:t xml:space="preserve"> </w:t>
      </w:r>
      <w:r w:rsidRPr="007E3456">
        <w:rPr>
          <w:rFonts w:ascii="IOI Light" w:hAnsi="IOI Light" w:cs="Tahoma"/>
          <w:sz w:val="24"/>
          <w:szCs w:val="24"/>
          <w:lang w:val="de-DE"/>
        </w:rPr>
        <w:t>Literarische Walking Trails in Dublin zu Swifts Wirkungsstätten</w:t>
      </w:r>
      <w:r w:rsidR="00B07EF1">
        <w:rPr>
          <w:rFonts w:ascii="IOI Light" w:hAnsi="IOI Light" w:cs="Tahoma"/>
          <w:sz w:val="24"/>
          <w:szCs w:val="24"/>
          <w:lang w:val="de-DE"/>
        </w:rPr>
        <w:t xml:space="preserve">. </w:t>
      </w:r>
      <w:r w:rsidRPr="007E3456">
        <w:rPr>
          <w:rFonts w:ascii="IOI Light" w:hAnsi="IOI Light" w:cs="Tahoma"/>
          <w:sz w:val="24"/>
          <w:szCs w:val="24"/>
          <w:lang w:val="de-DE"/>
        </w:rPr>
        <w:t>Armagh Robinson Library</w:t>
      </w:r>
      <w:r>
        <w:rPr>
          <w:rFonts w:ascii="IOI Light" w:hAnsi="IOI Light" w:cs="Tahoma"/>
          <w:sz w:val="24"/>
          <w:szCs w:val="24"/>
          <w:lang w:val="de-DE"/>
        </w:rPr>
        <w:t xml:space="preserve"> </w:t>
      </w:r>
      <w:r w:rsidRPr="007E3456">
        <w:rPr>
          <w:rFonts w:ascii="IOI Light" w:hAnsi="IOI Light" w:cs="Tahoma"/>
          <w:sz w:val="24"/>
          <w:szCs w:val="24"/>
          <w:lang w:val="de-DE"/>
        </w:rPr>
        <w:t>– Präsentation der Erstausgabe von „Gullivers Reisen“.</w:t>
      </w:r>
      <w:r w:rsidR="00B07EF1">
        <w:rPr>
          <w:rFonts w:ascii="IOI Light" w:hAnsi="IOI Light" w:cs="Tahoma"/>
          <w:sz w:val="24"/>
          <w:szCs w:val="24"/>
          <w:lang w:val="de-DE"/>
        </w:rPr>
        <w:t xml:space="preserve"> </w:t>
      </w:r>
      <w:r w:rsidRPr="007E3456">
        <w:rPr>
          <w:rFonts w:ascii="IOI Light" w:hAnsi="IOI Light" w:cs="Tahoma"/>
          <w:sz w:val="24"/>
          <w:szCs w:val="24"/>
          <w:lang w:val="de-DE"/>
        </w:rPr>
        <w:t>MoLI – Museum of Literature Ireland – Dauerausstellungen zu Swift und Irlands Literaturgeschichte.</w:t>
      </w:r>
      <w:r w:rsidR="00B07EF1">
        <w:rPr>
          <w:rFonts w:ascii="IOI Light" w:hAnsi="IOI Light" w:cs="Tahoma"/>
          <w:sz w:val="24"/>
          <w:szCs w:val="24"/>
          <w:lang w:val="de-DE"/>
        </w:rPr>
        <w:t xml:space="preserve"> </w:t>
      </w:r>
      <w:r w:rsidRPr="007E3456">
        <w:rPr>
          <w:rFonts w:ascii="IOI Light" w:hAnsi="IOI Light" w:cs="Tahoma"/>
          <w:sz w:val="24"/>
          <w:szCs w:val="24"/>
          <w:lang w:val="de-DE"/>
        </w:rPr>
        <w:t>Das Jubiläum bietet die perfekte Gelegenheit, Irlands literarisches Erbe neu zu entdecken – von historischen Kathedralen über Bibliotheken bis hin zu interaktiven Events.</w:t>
      </w:r>
    </w:p>
    <w:p w:rsidRPr="00EB314D" w:rsidR="00067146" w:rsidP="00067146" w:rsidRDefault="00AE543C" w14:paraId="4AA6F7FC" w14:textId="7C4B1FC3">
      <w:pPr>
        <w:jc w:val="right"/>
        <w:rPr>
          <w:rFonts w:ascii="IOI Light" w:hAnsi="IOI Light" w:cs="Tahoma"/>
          <w:i/>
          <w:iCs/>
          <w:sz w:val="24"/>
          <w:szCs w:val="24"/>
          <w:lang w:val="de-DE"/>
        </w:rPr>
      </w:pPr>
      <w:r>
        <w:rPr>
          <w:rFonts w:ascii="IOI Light" w:hAnsi="IOI Light" w:cs="Tahoma"/>
          <w:b/>
          <w:bCs/>
          <w:sz w:val="24"/>
          <w:szCs w:val="24"/>
          <w:lang w:val="de-DE"/>
        </w:rPr>
        <w:t>1025</w:t>
      </w:r>
      <w:r w:rsidRPr="00EB314D" w:rsidR="00067146">
        <w:rPr>
          <w:rFonts w:ascii="IOI Light" w:hAnsi="IOI Light" w:cs="Tahoma"/>
          <w:b/>
          <w:bCs/>
          <w:sz w:val="24"/>
          <w:szCs w:val="24"/>
          <w:lang w:val="de-DE"/>
        </w:rPr>
        <w:t xml:space="preserve"> Zeichen</w:t>
      </w:r>
      <w:r w:rsidRPr="00EB314D" w:rsidR="00067146">
        <w:rPr>
          <w:rFonts w:ascii="IOI Light" w:hAnsi="IOI Light" w:cs="Tahoma"/>
          <w:i/>
          <w:iCs/>
          <w:sz w:val="24"/>
          <w:szCs w:val="24"/>
          <w:lang w:val="de-DE"/>
        </w:rPr>
        <w:t xml:space="preserve"> </w:t>
      </w:r>
    </w:p>
    <w:p w:rsidRPr="002B2A4B" w:rsidR="00067146" w:rsidP="00067146" w:rsidRDefault="00067146" w14:paraId="02845BB0" w14:textId="77777777">
      <w:pPr>
        <w:rPr>
          <w:rFonts w:ascii="IOI Light" w:hAnsi="IOI Light" w:cs="Tahoma"/>
          <w:i/>
          <w:iCs/>
          <w:sz w:val="24"/>
          <w:szCs w:val="24"/>
          <w:lang w:val="de-DE"/>
        </w:rPr>
      </w:pPr>
      <w:r w:rsidRPr="004A71A8">
        <w:rPr>
          <w:rFonts w:ascii="IOI Light" w:hAnsi="IOI Light" w:cs="Tahoma"/>
          <w:i/>
          <w:iCs/>
          <w:sz w:val="24"/>
          <w:szCs w:val="24"/>
          <w:lang w:val="de-DE"/>
        </w:rPr>
        <w:t xml:space="preserve">Wenn Sie mehr über Irland erfahren möchten, hören Sie doch einfach mal rein in die </w:t>
      </w:r>
      <w:hyperlink w:history="1" r:id="rId36">
        <w:r w:rsidRPr="004A71A8">
          <w:rPr>
            <w:rStyle w:val="Hyperlink"/>
            <w:rFonts w:ascii="IOI Light" w:hAnsi="IOI Light" w:cs="Tahoma"/>
            <w:b/>
            <w:bCs/>
            <w:i/>
            <w:iCs/>
            <w:sz w:val="24"/>
            <w:szCs w:val="24"/>
            <w:lang w:val="de-DE"/>
          </w:rPr>
          <w:t>Podcasts</w:t>
        </w:r>
      </w:hyperlink>
      <w:r w:rsidRPr="004A71A8">
        <w:rPr>
          <w:rFonts w:ascii="IOI Light" w:hAnsi="IOI Light" w:cs="Tahoma"/>
          <w:i/>
          <w:iCs/>
          <w:sz w:val="24"/>
          <w:szCs w:val="24"/>
          <w:lang w:val="de-DE"/>
        </w:rPr>
        <w:t xml:space="preserve"> von Tourism Ireland</w:t>
      </w:r>
    </w:p>
    <w:p w:rsidRPr="00183302" w:rsidR="00067146" w:rsidP="00067146" w:rsidRDefault="00067146" w14:paraId="2ABE19F3" w14:textId="77777777">
      <w:pPr>
        <w:rPr>
          <w:rFonts w:ascii="IOI Light" w:hAnsi="IOI Light" w:cs="Tahoma"/>
          <w:b/>
          <w:bCs/>
          <w:lang w:val="de-DE"/>
        </w:rPr>
      </w:pPr>
      <w:r w:rsidRPr="00183302">
        <w:rPr>
          <w:rFonts w:ascii="IOI Light" w:hAnsi="IOI Light" w:cs="Tahoma"/>
          <w:b/>
          <w:bCs/>
          <w:lang w:val="de-DE"/>
        </w:rPr>
        <w:t>Links</w:t>
      </w:r>
      <w:r>
        <w:rPr>
          <w:rFonts w:ascii="IOI Light" w:hAnsi="IOI Light" w:cs="Tahoma"/>
          <w:b/>
          <w:bCs/>
          <w:lang w:val="de-DE"/>
        </w:rPr>
        <w:t xml:space="preserve"> (Reihenfolge wie in der Meldung)</w:t>
      </w:r>
      <w:r w:rsidRPr="00183302">
        <w:rPr>
          <w:rFonts w:ascii="IOI Light" w:hAnsi="IOI Light" w:cs="Tahoma"/>
          <w:b/>
          <w:bCs/>
          <w:lang w:val="de-DE"/>
        </w:rPr>
        <w:t>:</w:t>
      </w:r>
    </w:p>
    <w:p w:rsidR="00CA0AE7" w:rsidP="00CA0AE7" w:rsidRDefault="00C3604B" w14:paraId="263C7004" w14:textId="06060398">
      <w:pPr>
        <w:rPr>
          <w:rFonts w:ascii="IOI Light" w:hAnsi="IOI Light" w:cs="Tahoma"/>
          <w:lang w:val="de-DE"/>
        </w:rPr>
      </w:pPr>
      <w:hyperlink w:history="1" r:id="rId37">
        <w:r w:rsidRPr="005A64AB">
          <w:rPr>
            <w:rStyle w:val="Hyperlink"/>
            <w:rFonts w:ascii="IOI Light" w:hAnsi="IOI Light" w:cs="Tahoma"/>
            <w:lang w:val="de-DE"/>
          </w:rPr>
          <w:t>https://www.tcd.ie/trinitywriters/writers/jonathan-swift/</w:t>
        </w:r>
      </w:hyperlink>
    </w:p>
    <w:p w:rsidR="00E76E9B" w:rsidP="00E76E9B" w:rsidRDefault="00E76E9B" w14:paraId="6E24BE3E" w14:textId="77777777">
      <w:pPr>
        <w:rPr>
          <w:rFonts w:ascii="IOI Light" w:hAnsi="IOI Light" w:cs="Tahoma"/>
          <w:lang w:val="de-DE"/>
        </w:rPr>
      </w:pPr>
    </w:p>
    <w:p w:rsidRPr="0070500B" w:rsidR="00E76E9B" w:rsidP="0070500B" w:rsidRDefault="00E76E9B" w14:paraId="6249E782" w14:textId="01A927D1">
      <w:pPr>
        <w:rPr>
          <w:rFonts w:ascii="IOI Light" w:hAnsi="IOI Light" w:cs="Tahoma"/>
          <w:lang w:val="de-DE"/>
        </w:rPr>
      </w:pPr>
      <w:r w:rsidRPr="00183302">
        <w:rPr>
          <w:rFonts w:ascii="IOI Light" w:hAnsi="IOI Light" w:cs="Tahoma"/>
          <w:b/>
          <w:bCs/>
          <w:lang w:val="de-DE"/>
        </w:rPr>
        <w:t xml:space="preserve">Schlagwörter: </w:t>
      </w:r>
      <w:r w:rsidR="00AE543C">
        <w:rPr>
          <w:rFonts w:ascii="IOI Light" w:hAnsi="IOI Light" w:cs="Tahoma"/>
          <w:lang w:val="de-DE"/>
        </w:rPr>
        <w:t xml:space="preserve">Kunst und Kultur </w:t>
      </w:r>
      <w:r w:rsidR="00CA5023">
        <w:rPr>
          <w:rFonts w:ascii="IOI Light" w:hAnsi="IOI Light" w:cs="Tahoma"/>
          <w:lang w:val="de-DE"/>
        </w:rPr>
        <w:t xml:space="preserve">| Festival | Musik | </w:t>
      </w:r>
      <w:r w:rsidR="00AE543C">
        <w:rPr>
          <w:rFonts w:ascii="IOI Light" w:hAnsi="IOI Light" w:cs="Tahoma"/>
          <w:lang w:val="de-DE"/>
        </w:rPr>
        <w:t xml:space="preserve">Literatur | Jubiläum </w:t>
      </w:r>
      <w:r w:rsidR="00C84026">
        <w:rPr>
          <w:rFonts w:ascii="IOI Light" w:hAnsi="IOI Light" w:cs="Tahoma"/>
          <w:lang w:val="de-DE"/>
        </w:rPr>
        <w:t xml:space="preserve">| </w:t>
      </w:r>
      <w:r w:rsidR="002B54B1">
        <w:rPr>
          <w:rFonts w:ascii="IOI Light" w:hAnsi="IOI Light" w:cs="Tahoma"/>
          <w:lang w:val="de-DE"/>
        </w:rPr>
        <w:t xml:space="preserve">Food </w:t>
      </w:r>
      <w:r w:rsidR="0070500B">
        <w:rPr>
          <w:rFonts w:ascii="IOI Light" w:hAnsi="IOI Light" w:cs="Tahoma"/>
          <w:lang w:val="de-DE"/>
        </w:rPr>
        <w:t xml:space="preserve">&amp; Drink | Cocktail | </w:t>
      </w:r>
      <w:r w:rsidR="002B54B1">
        <w:rPr>
          <w:rFonts w:ascii="IOI Light" w:hAnsi="IOI Light" w:cs="Tahoma"/>
          <w:lang w:val="de-DE"/>
        </w:rPr>
        <w:t xml:space="preserve">LGBTQ+ | </w:t>
      </w:r>
      <w:r w:rsidR="00C84026">
        <w:rPr>
          <w:rFonts w:ascii="IOI Light" w:hAnsi="IOI Light" w:cs="Tahoma"/>
          <w:lang w:val="de-DE"/>
        </w:rPr>
        <w:t>Athy | Dublin | Belfast</w:t>
      </w:r>
      <w:r w:rsidR="002B54B1">
        <w:rPr>
          <w:rFonts w:ascii="IOI Light" w:hAnsi="IOI Light" w:cs="Tahoma"/>
          <w:lang w:val="de-DE"/>
        </w:rPr>
        <w:t xml:space="preserve"> | Clare | Limerick</w:t>
      </w:r>
    </w:p>
    <w:p w:rsidRPr="0082011D" w:rsidR="00CA5023" w:rsidP="00E76E9B" w:rsidRDefault="00CA5023" w14:paraId="22981C5B" w14:textId="77777777">
      <w:pPr>
        <w:widowControl w:val="0"/>
        <w:suppressAutoHyphens/>
        <w:spacing w:after="0" w:line="240" w:lineRule="auto"/>
        <w:rPr>
          <w:rFonts w:ascii="IOI Light" w:hAnsi="IOI Light" w:eastAsia="SimSun" w:cs="Arial Unicode MS"/>
          <w:kern w:val="1"/>
          <w:lang w:val="de-DE" w:eastAsia="hi-IN" w:bidi="hi-IN"/>
        </w:rPr>
      </w:pPr>
    </w:p>
    <w:p w:rsidRPr="00BE3646" w:rsidR="00E76E9B" w:rsidP="00E76E9B" w:rsidRDefault="00E76E9B" w14:paraId="484344DC" w14:textId="3F5D2FA4">
      <w:pPr>
        <w:widowControl w:val="0"/>
        <w:suppressAutoHyphens/>
        <w:spacing w:after="0" w:line="240" w:lineRule="auto"/>
        <w:textAlignment w:val="baseline"/>
        <w:rPr>
          <w:rFonts w:ascii="IOI Light" w:hAnsi="IOI Light" w:eastAsia="SimSun" w:cs="Tahoma"/>
          <w:kern w:val="1"/>
          <w:lang w:val="de-DE" w:eastAsia="hi-IN" w:bidi="hi-IN"/>
        </w:rPr>
      </w:pPr>
      <w:r w:rsidRPr="00BE3646">
        <w:rPr>
          <w:rFonts w:ascii="IOI Light" w:hAnsi="IOI Light" w:eastAsia="Calibri Light" w:cs="Tahoma"/>
          <w:color w:val="333333"/>
          <w:kern w:val="1"/>
          <w:lang w:val="de-DE" w:eastAsia="hi-IN" w:bidi="hi-IN"/>
        </w:rPr>
        <w:t>(</w:t>
      </w:r>
      <w:r w:rsidR="00CA5023">
        <w:rPr>
          <w:rFonts w:ascii="IOI Light" w:hAnsi="IOI Light" w:eastAsia="Calibri Light" w:cs="Tahoma"/>
          <w:color w:val="333333"/>
          <w:kern w:val="1"/>
          <w:lang w:val="de-DE" w:eastAsia="hi-IN" w:bidi="hi-IN"/>
        </w:rPr>
        <w:t>03</w:t>
      </w:r>
      <w:r w:rsidRPr="00BE3646">
        <w:rPr>
          <w:rFonts w:ascii="IOI Light" w:hAnsi="IOI Light" w:eastAsia="Calibri Light" w:cs="Tahoma"/>
          <w:color w:val="333333"/>
          <w:kern w:val="1"/>
          <w:lang w:val="de-DE" w:eastAsia="hi-IN" w:bidi="hi-IN"/>
        </w:rPr>
        <w:t>.</w:t>
      </w:r>
      <w:r>
        <w:rPr>
          <w:rFonts w:ascii="IOI Light" w:hAnsi="IOI Light" w:eastAsia="Calibri Light" w:cs="Tahoma"/>
          <w:color w:val="333333"/>
          <w:kern w:val="1"/>
          <w:lang w:val="de-DE" w:eastAsia="hi-IN" w:bidi="hi-IN"/>
        </w:rPr>
        <w:t>1</w:t>
      </w:r>
      <w:r w:rsidR="00CA5023">
        <w:rPr>
          <w:rFonts w:ascii="IOI Light" w:hAnsi="IOI Light" w:eastAsia="Calibri Light" w:cs="Tahoma"/>
          <w:color w:val="333333"/>
          <w:kern w:val="1"/>
          <w:lang w:val="de-DE" w:eastAsia="hi-IN" w:bidi="hi-IN"/>
        </w:rPr>
        <w:t>2</w:t>
      </w:r>
      <w:r w:rsidRPr="00BE3646">
        <w:rPr>
          <w:rFonts w:ascii="IOI Light" w:hAnsi="IOI Light" w:eastAsia="Calibri Light" w:cs="Tahoma"/>
          <w:color w:val="333333"/>
          <w:kern w:val="1"/>
          <w:lang w:val="de-DE" w:eastAsia="hi-IN" w:bidi="hi-IN"/>
        </w:rPr>
        <w:t>.2025-ot)</w:t>
      </w:r>
    </w:p>
    <w:p w:rsidRPr="00BE3646" w:rsidR="00E76E9B" w:rsidP="00E76E9B" w:rsidRDefault="00E76E9B" w14:paraId="57B59592"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BE3646">
        <w:rPr>
          <w:rFonts w:ascii="IOI Light" w:hAnsi="IOI Light" w:eastAsia="Calibri Light" w:cs="Tahoma"/>
          <w:color w:val="000000"/>
          <w:kern w:val="1"/>
          <w:lang w:val="de-DE" w:eastAsia="hi-IN" w:bidi="hi-IN"/>
        </w:rPr>
        <w:t xml:space="preserve">Die </w:t>
      </w:r>
      <w:hyperlink w:history="1" r:id="rId38">
        <w:r w:rsidRPr="00BE3646">
          <w:rPr>
            <w:rFonts w:ascii="IOI Light" w:hAnsi="IOI Light" w:eastAsia="Calibri Light" w:cs="Tahoma"/>
            <w:b/>
            <w:color w:val="0563C1"/>
            <w:kern w:val="1"/>
            <w:u w:val="single"/>
            <w:lang w:val="de-DE" w:eastAsia="hi-IN" w:bidi="hi-IN"/>
          </w:rPr>
          <w:t>Irland Information Tourism Ireland</w:t>
        </w:r>
      </w:hyperlink>
      <w:r w:rsidRPr="00BE3646">
        <w:rPr>
          <w:rFonts w:ascii="IOI Light" w:hAnsi="IOI Light" w:eastAsia="SimSun" w:cs="Tahoma"/>
          <w:kern w:val="1"/>
          <w:lang w:val="de-DE" w:eastAsia="hi-IN" w:bidi="hi-IN"/>
        </w:rPr>
        <w:t xml:space="preserve"> </w:t>
      </w:r>
      <w:r w:rsidRPr="00BE3646">
        <w:rPr>
          <w:rFonts w:ascii="IOI Light" w:hAnsi="IOI Light" w:eastAsia="Calibri Light" w:cs="Tahoma"/>
          <w:color w:val="000000"/>
          <w:kern w:val="1"/>
          <w:lang w:val="de-DE" w:eastAsia="hi-IN" w:bidi="hi-IN"/>
        </w:rPr>
        <w:t xml:space="preserve">ist die touristische Marketing-Organisation der Insel Irland: </w:t>
      </w:r>
      <w:hyperlink w:history="1" r:id="rId39">
        <w:r w:rsidRPr="00BE3646">
          <w:rPr>
            <w:rFonts w:ascii="IOI Light" w:hAnsi="IOI Light" w:eastAsia="Calibri Light" w:cs="Tahoma"/>
            <w:color w:val="0563C1"/>
            <w:kern w:val="1"/>
            <w:u w:val="single"/>
            <w:lang w:val="de-DE" w:eastAsia="hi-IN" w:bidi="hi-IN"/>
          </w:rPr>
          <w:t>www.ireland.com</w:t>
        </w:r>
      </w:hyperlink>
      <w:r w:rsidRPr="00BE3646">
        <w:rPr>
          <w:rFonts w:ascii="IOI Light" w:hAnsi="IOI Light" w:eastAsia="Calibri Light" w:cs="Tahoma"/>
          <w:color w:val="000000"/>
          <w:kern w:val="1"/>
          <w:lang w:val="de-DE" w:eastAsia="hi-IN" w:bidi="hi-IN"/>
        </w:rPr>
        <w:t xml:space="preserve"> /</w:t>
      </w:r>
      <w:r w:rsidRPr="00BE3646">
        <w:rPr>
          <w:rFonts w:ascii="IOI Light" w:hAnsi="IOI Light" w:eastAsia="Calibri Light" w:cs="Tahoma"/>
          <w:color w:val="0000FF"/>
          <w:kern w:val="1"/>
          <w:lang w:val="de-DE" w:eastAsia="hi-IN" w:bidi="hi-IN"/>
        </w:rPr>
        <w:t xml:space="preserve"> </w:t>
      </w:r>
      <w:hyperlink w:history="1" r:id="rId40">
        <w:r w:rsidRPr="00BE3646">
          <w:rPr>
            <w:rFonts w:ascii="IOI Light" w:hAnsi="IOI Light" w:eastAsia="Calibri Light" w:cs="Tahoma"/>
            <w:b/>
            <w:color w:val="0563C1"/>
            <w:kern w:val="1"/>
            <w:u w:val="single"/>
            <w:lang w:val="de-DE" w:eastAsia="hi-IN" w:bidi="hi-IN"/>
          </w:rPr>
          <w:t>Broschürenbestellung</w:t>
        </w:r>
      </w:hyperlink>
    </w:p>
    <w:p w:rsidRPr="00BE3646" w:rsidR="00E76E9B" w:rsidP="00E76E9B" w:rsidRDefault="00E76E9B" w14:paraId="6C37E039" w14:textId="77777777">
      <w:pPr>
        <w:widowControl w:val="0"/>
        <w:suppressAutoHyphens/>
        <w:spacing w:after="0" w:line="240" w:lineRule="auto"/>
        <w:textAlignment w:val="baseline"/>
        <w:rPr>
          <w:rFonts w:ascii="IOI Light" w:hAnsi="IOI Light" w:eastAsia="SimSun" w:cs="Tahoma"/>
          <w:kern w:val="1"/>
          <w:lang w:val="de-DE" w:eastAsia="hi-IN" w:bidi="hi-IN"/>
        </w:rPr>
      </w:pPr>
      <w:r w:rsidRPr="00BE3646">
        <w:rPr>
          <w:rFonts w:ascii="IOI Light" w:hAnsi="IOI Light" w:eastAsia="Calibri Light" w:cs="Tahoma"/>
          <w:color w:val="000000"/>
          <w:kern w:val="1"/>
          <w:lang w:val="de-DE" w:eastAsia="hi-IN" w:bidi="hi-IN"/>
        </w:rPr>
        <w:t xml:space="preserve">Pressekontakt: </w:t>
      </w:r>
      <w:hyperlink w:history="1" r:id="rId41">
        <w:r w:rsidRPr="00BE3646">
          <w:rPr>
            <w:rFonts w:ascii="IOI Light" w:hAnsi="IOI Light" w:eastAsia="Calibri Light" w:cs="Tahoma"/>
            <w:color w:val="0563C1"/>
            <w:kern w:val="1"/>
            <w:u w:val="single"/>
            <w:lang w:val="de-DE" w:eastAsia="hi-IN" w:bidi="hi-IN"/>
          </w:rPr>
          <w:t>presse@tourismireland.com</w:t>
        </w:r>
      </w:hyperlink>
      <w:r w:rsidRPr="00BE3646">
        <w:rPr>
          <w:rFonts w:ascii="IOI Light" w:hAnsi="IOI Light" w:eastAsia="Calibri Light" w:cs="Tahoma"/>
          <w:color w:val="000000"/>
          <w:kern w:val="1"/>
          <w:lang w:val="de-DE" w:eastAsia="hi-IN" w:bidi="hi-IN"/>
        </w:rPr>
        <w:t xml:space="preserve">, </w:t>
      </w:r>
      <w:hyperlink w:history="1" r:id="rId42">
        <w:r w:rsidRPr="00BE3646">
          <w:rPr>
            <w:rFonts w:ascii="IOI Light" w:hAnsi="IOI Light" w:eastAsia="Calibri Light" w:cs="Tahoma"/>
            <w:color w:val="0563C1"/>
            <w:kern w:val="1"/>
            <w:u w:val="single"/>
            <w:lang w:val="de-DE" w:eastAsia="hi-IN" w:bidi="hi-IN"/>
          </w:rPr>
          <w:t>https://media.ireland.com</w:t>
        </w:r>
      </w:hyperlink>
    </w:p>
    <w:p w:rsidRPr="00183302" w:rsidR="00CA0AE7" w:rsidP="00CA0AE7" w:rsidRDefault="00CA0AE7" w14:paraId="2E47CDEC" w14:textId="77777777">
      <w:pPr>
        <w:rPr>
          <w:rFonts w:ascii="IOI Light" w:hAnsi="IOI Light" w:cs="Tahoma"/>
          <w:b/>
          <w:bCs/>
          <w:sz w:val="24"/>
          <w:szCs w:val="24"/>
          <w:lang w:val="de-DE"/>
        </w:rPr>
      </w:pPr>
    </w:p>
    <w:sectPr w:rsidRPr="00183302"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53DC"/>
    <w:rsid w:val="000525AD"/>
    <w:rsid w:val="00067146"/>
    <w:rsid w:val="00082E9D"/>
    <w:rsid w:val="0009460A"/>
    <w:rsid w:val="00156F8B"/>
    <w:rsid w:val="00183302"/>
    <w:rsid w:val="001A3FA6"/>
    <w:rsid w:val="001B25AE"/>
    <w:rsid w:val="001B4F84"/>
    <w:rsid w:val="001D0E0D"/>
    <w:rsid w:val="00274CA2"/>
    <w:rsid w:val="002B54B1"/>
    <w:rsid w:val="002C2147"/>
    <w:rsid w:val="002C549C"/>
    <w:rsid w:val="002E00DD"/>
    <w:rsid w:val="0038337A"/>
    <w:rsid w:val="0038420D"/>
    <w:rsid w:val="003E1EFB"/>
    <w:rsid w:val="003F6140"/>
    <w:rsid w:val="0055233A"/>
    <w:rsid w:val="00575BA8"/>
    <w:rsid w:val="0063202D"/>
    <w:rsid w:val="0070500B"/>
    <w:rsid w:val="00764887"/>
    <w:rsid w:val="00794D95"/>
    <w:rsid w:val="007B6FB6"/>
    <w:rsid w:val="007E3456"/>
    <w:rsid w:val="007F7E52"/>
    <w:rsid w:val="00867C55"/>
    <w:rsid w:val="008F3885"/>
    <w:rsid w:val="00902DB3"/>
    <w:rsid w:val="0095598B"/>
    <w:rsid w:val="0097565C"/>
    <w:rsid w:val="00A77168"/>
    <w:rsid w:val="00A9334B"/>
    <w:rsid w:val="00AE543C"/>
    <w:rsid w:val="00B07EF1"/>
    <w:rsid w:val="00B46307"/>
    <w:rsid w:val="00BD4D0B"/>
    <w:rsid w:val="00BF20CA"/>
    <w:rsid w:val="00C3604B"/>
    <w:rsid w:val="00C62709"/>
    <w:rsid w:val="00C84026"/>
    <w:rsid w:val="00C868B8"/>
    <w:rsid w:val="00CA0AE7"/>
    <w:rsid w:val="00CA5023"/>
    <w:rsid w:val="00CB0C34"/>
    <w:rsid w:val="00CB3A86"/>
    <w:rsid w:val="00CD62C3"/>
    <w:rsid w:val="00D04CE7"/>
    <w:rsid w:val="00D24A2D"/>
    <w:rsid w:val="00D6194B"/>
    <w:rsid w:val="00D75EA6"/>
    <w:rsid w:val="00D810B7"/>
    <w:rsid w:val="00D931A0"/>
    <w:rsid w:val="00DA11CC"/>
    <w:rsid w:val="00DC06C1"/>
    <w:rsid w:val="00DD1CB5"/>
    <w:rsid w:val="00DF637F"/>
    <w:rsid w:val="00E070FB"/>
    <w:rsid w:val="00E76E9B"/>
    <w:rsid w:val="00E800CF"/>
    <w:rsid w:val="00E9743C"/>
    <w:rsid w:val="00F34AD4"/>
    <w:rsid w:val="00F5293B"/>
    <w:rsid w:val="00FC63D7"/>
    <w:rsid w:val="00FC6899"/>
    <w:rsid w:val="00FC7F33"/>
    <w:rsid w:val="0116FC9C"/>
    <w:rsid w:val="02EB7B30"/>
    <w:rsid w:val="04FD3BCC"/>
    <w:rsid w:val="066019A9"/>
    <w:rsid w:val="0B3DA565"/>
    <w:rsid w:val="103B4CCA"/>
    <w:rsid w:val="13C5AB33"/>
    <w:rsid w:val="16D2ACE5"/>
    <w:rsid w:val="24FC7455"/>
    <w:rsid w:val="2D61438E"/>
    <w:rsid w:val="32AA63DB"/>
    <w:rsid w:val="3968F099"/>
    <w:rsid w:val="3994ABE6"/>
    <w:rsid w:val="3F70EC59"/>
    <w:rsid w:val="400F89E6"/>
    <w:rsid w:val="512FCED9"/>
    <w:rsid w:val="520C40C1"/>
    <w:rsid w:val="586F1C9F"/>
    <w:rsid w:val="5C9CEDEE"/>
    <w:rsid w:val="6429760C"/>
    <w:rsid w:val="64BCDCE3"/>
    <w:rsid w:val="686D12B9"/>
    <w:rsid w:val="6A0AD7DE"/>
    <w:rsid w:val="6BD1450D"/>
    <w:rsid w:val="78D1B54E"/>
    <w:rsid w:val="7DCB6D3D"/>
    <w:rsid w:val="7EFDDBA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F34AD4"/>
    <w:rPr>
      <w:color w:val="0563C1" w:themeColor="hyperlink"/>
      <w:u w:val="single"/>
    </w:rPr>
  </w:style>
  <w:style w:type="character" w:styleId="NichtaufgelsteErwhnung">
    <w:name w:val="Unresolved Mention"/>
    <w:basedOn w:val="Absatz-Standardschriftart"/>
    <w:uiPriority w:val="99"/>
    <w:semiHidden/>
    <w:unhideWhenUsed/>
    <w:rsid w:val="001A3FA6"/>
    <w:rPr>
      <w:color w:val="605E5C"/>
      <w:shd w:val="clear" w:color="auto" w:fill="E1DFDD"/>
    </w:rPr>
  </w:style>
  <w:style w:type="character" w:styleId="BesuchterLink">
    <w:name w:val="FollowedHyperlink"/>
    <w:basedOn w:val="Absatz-Standardschriftart"/>
    <w:uiPriority w:val="99"/>
    <w:semiHidden/>
    <w:unhideWhenUsed/>
    <w:rsid w:val="002E00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bar1661.ie/" TargetMode="External" Id="rId8" /><Relationship Type="http://schemas.openxmlformats.org/officeDocument/2006/relationships/hyperlink" Target="https://bar1661.ie/" TargetMode="External" Id="rId13" /><Relationship Type="http://schemas.openxmlformats.org/officeDocument/2006/relationships/hyperlink" Target="https://go.irlnd.co/asprge" TargetMode="External" Id="rId18" /><Relationship Type="http://schemas.openxmlformats.org/officeDocument/2006/relationships/hyperlink" Target="https://go.irlnd.co/3gvqn" TargetMode="External" Id="rId39" /><Relationship Type="http://schemas.openxmlformats.org/officeDocument/2006/relationships/customXml" Target="../customXml/item3.xml" Id="rId3" /><Relationship Type="http://schemas.openxmlformats.org/officeDocument/2006/relationships/hyperlink" Target="https://www.theouting.ie/" TargetMode="External" Id="rId21" /><Relationship Type="http://schemas.openxmlformats.org/officeDocument/2006/relationships/hyperlink" Target="https://tradfest.com/artist-lineup/" TargetMode="External" Id="rId34" /><Relationship Type="http://schemas.openxmlformats.org/officeDocument/2006/relationships/hyperlink" Target="https://go.irlnd.co/gddzp" TargetMode="External" Id="rId42" /><Relationship Type="http://schemas.openxmlformats.org/officeDocument/2006/relationships/webSettings" Target="webSettings.xml" Id="rId7" /><Relationship Type="http://schemas.openxmlformats.org/officeDocument/2006/relationships/hyperlink" Target="https://go.irlnd.co/asprge" TargetMode="External" Id="rId12" /><Relationship Type="http://schemas.openxmlformats.org/officeDocument/2006/relationships/hyperlink" Target="https://shackletonexperience.ie/" TargetMode="External" Id="rId25" /><Relationship Type="http://schemas.openxmlformats.org/officeDocument/2006/relationships/hyperlink" Target="https://go.irlnd.co/gddzp" TargetMode="External" Id="rId38" /><Relationship Type="http://schemas.openxmlformats.org/officeDocument/2006/relationships/customXml" Target="../customXml/item2.xml" Id="rId2" /><Relationship Type="http://schemas.openxmlformats.org/officeDocument/2006/relationships/hyperlink" Target="http://www.thepinnacleguide.com" TargetMode="External" Id="rId16" /><Relationship Type="http://schemas.openxmlformats.org/officeDocument/2006/relationships/hyperlink" Target="https://deadcentretours.com/tours/1798-belfast-rebellion/" TargetMode="External" Id="rId29" /><Relationship Type="http://schemas.openxmlformats.org/officeDocument/2006/relationships/hyperlink" Target="mailto:presse@tourismireland.com" TargetMode="Externa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thepinnacleguide.com" TargetMode="External" Id="rId11" /><Relationship Type="http://schemas.openxmlformats.org/officeDocument/2006/relationships/hyperlink" Target="https://go.irlnd.co/asprge" TargetMode="External" Id="rId24" /><Relationship Type="http://schemas.openxmlformats.org/officeDocument/2006/relationships/hyperlink" Target="https://go.irlnd.co/asprge" TargetMode="External" Id="rId32" /><Relationship Type="http://schemas.openxmlformats.org/officeDocument/2006/relationships/hyperlink" Target="https://www.tcd.ie/trinitywriters/writers/jonathan-swift/" TargetMode="External" Id="rId37" /><Relationship Type="http://schemas.openxmlformats.org/officeDocument/2006/relationships/hyperlink" Target="https://go.irlnd.co/bkral" TargetMode="External" Id="rId40" /><Relationship Type="http://schemas.openxmlformats.org/officeDocument/2006/relationships/styles" Target="styles.xml" Id="rId5" /><Relationship Type="http://schemas.openxmlformats.org/officeDocument/2006/relationships/hyperlink" Target="https://pigslane.com/" TargetMode="External" Id="rId15" /><Relationship Type="http://schemas.openxmlformats.org/officeDocument/2006/relationships/hyperlink" Target="https://go.irlnd.co/asprge" TargetMode="External" Id="rId28" /><Relationship Type="http://schemas.openxmlformats.org/officeDocument/2006/relationships/hyperlink" Target="https://go.irlnd.co/asprge" TargetMode="External" Id="rId36" /><Relationship Type="http://schemas.openxmlformats.org/officeDocument/2006/relationships/hyperlink" Target="https://pigslane.com/" TargetMode="External" Id="rId10" /><Relationship Type="http://schemas.openxmlformats.org/officeDocument/2006/relationships/theme" Target="theme/theme1.xml" Id="rId44" /><Relationship Type="http://schemas.openxmlformats.org/officeDocument/2006/relationships/customXml" Target="../customXml/item4.xml" Id="rId4" /><Relationship Type="http://schemas.openxmlformats.org/officeDocument/2006/relationships/hyperlink" Target="https://www.doylecollection.com/hotels/the-westbury-hotel/dining/the-sidecar" TargetMode="External" Id="rId9" /><Relationship Type="http://schemas.openxmlformats.org/officeDocument/2006/relationships/hyperlink" Target="https://www.doylecollection.com/hotels/the-westbury-hotel/dining/the-sidecar" TargetMode="External" Id="rId14" /><Relationship Type="http://schemas.openxmlformats.org/officeDocument/2006/relationships/hyperlink" Target="https://go.irlnd.co/asprge" TargetMode="External" Id="rId22" /><Relationship Type="http://schemas.openxmlformats.org/officeDocument/2006/relationships/hyperlink" Target="https://www.tcd.ie/trinitywriters/writers/jonathan-swift/" TargetMode="External" Id="rId35" /><Relationship Type="http://schemas.openxmlformats.org/officeDocument/2006/relationships/fontTable" Target="fontTable.xml" Id="rId43" /><Relationship Type="http://schemas.openxmlformats.org/officeDocument/2006/relationships/hyperlink" Target="https://go.irlnd.co/34cxbjyv" TargetMode="External" Id="R92b7f9c1936c42d0" /><Relationship Type="http://schemas.openxmlformats.org/officeDocument/2006/relationships/hyperlink" Target="https://go.irlnd.co/buldvhct" TargetMode="External" Id="R9ba7617eebf24750" /><Relationship Type="http://schemas.openxmlformats.org/officeDocument/2006/relationships/hyperlink" Target="https://www.theouting.ie/" TargetMode="External" Id="R287edbd571204fef" /><Relationship Type="http://schemas.openxmlformats.org/officeDocument/2006/relationships/hyperlink" Target="https://go.irlnd.co/34cxbjyv" TargetMode="External" Id="R17ab9195ed454f4b" /><Relationship Type="http://schemas.openxmlformats.org/officeDocument/2006/relationships/hyperlink" Target="https://go.irlnd.co/buldvhct" TargetMode="External" Id="Rd04e71c038c14e06" /><Relationship Type="http://schemas.openxmlformats.org/officeDocument/2006/relationships/hyperlink" Target="https://go.irlnd.co/tm3tg2og" TargetMode="External" Id="R47a46aaa3baa4f0b" /><Relationship Type="http://schemas.openxmlformats.org/officeDocument/2006/relationships/hyperlink" Target="https://go.irlnd.co/tm3tg2og" TargetMode="External" Id="Rec31187f95714332" /><Relationship Type="http://schemas.openxmlformats.org/officeDocument/2006/relationships/hyperlink" Target="https://shackletonexperience.ie/" TargetMode="External" Id="Ra1edcd76031e4f1f" /><Relationship Type="http://schemas.openxmlformats.org/officeDocument/2006/relationships/hyperlink" Target="https://go.irlnd.co/1wjwlleu" TargetMode="External" Id="Rb5637ffc4dec4c26" /><Relationship Type="http://schemas.openxmlformats.org/officeDocument/2006/relationships/hyperlink" Target="https://go.irlnd.co/1wjwlleu" TargetMode="External" Id="R1b5c0f414afb467f" /><Relationship Type="http://schemas.openxmlformats.org/officeDocument/2006/relationships/hyperlink" Target="https://deadcentretours.com/tours/1798-belfast-rebellion/" TargetMode="External" Id="Re9bb746437a341dc" /><Relationship Type="http://schemas.openxmlformats.org/officeDocument/2006/relationships/hyperlink" Target="https://go.irlnd.co/u6sofujq" TargetMode="External" Id="R1a2dfb49ab5646a8" /><Relationship Type="http://schemas.openxmlformats.org/officeDocument/2006/relationships/hyperlink" Target="https://go.irlnd.co/u6sofujq" TargetMode="External" Id="R83b0ce3c39a44e59" /><Relationship Type="http://schemas.openxmlformats.org/officeDocument/2006/relationships/hyperlink" Target="https://go.irlnd.co/tm3tg2og" TargetMode="External" Id="R7bcd0c573d5e4e8d" /><Relationship Type="http://schemas.openxmlformats.org/officeDocument/2006/relationships/hyperlink" Target="https://tradfest.com/artist-lineup/" TargetMode="External" Id="R9606743200e141c5" /><Relationship Type="http://schemas.openxmlformats.org/officeDocument/2006/relationships/hyperlink" Target="https://go.irlnd.co/tm3tg2og" TargetMode="External" Id="R946a4c8f1325477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d6c746e9fb610f5ae913085322da0af4">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23ac342be38fef9de40edf92721dd1d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2BE5B4A7-E519-49CA-B6E3-F143FF5DD18C}"/>
</file>

<file path=customXml/itemProps4.xml><?xml version="1.0" encoding="utf-8"?>
<ds:datastoreItem xmlns:ds="http://schemas.openxmlformats.org/officeDocument/2006/customXml" ds:itemID="{B5B2F6AF-33EB-48AE-94CA-3CF9D8FC2C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62</revision>
  <dcterms:created xsi:type="dcterms:W3CDTF">2021-08-05T13:18:00.0000000Z</dcterms:created>
  <dcterms:modified xsi:type="dcterms:W3CDTF">2025-12-02T09:24:28.3843163Z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