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1"/>
      </w:pPr>
      <w:r>
        <w:t xml:space="preserve">Naviguez tranquillement sur les rivières d’Irlande</w:t>
      </w:r>
    </w:p>
    <w:p>
      <w:pPr>
        <w:pStyle w:val="text-leader"/>
      </w:pPr>
      <w:r>
        <w:t xml:space="preserve">Louez un bateau de croisière et embarquez pour une escapade en famille ou entre amis sur l'une des plus belles voies navigables d'Europe.</w:t>
      </w:r>
    </w:p>
    <w:p>
      <w:r>
        <w:t xml:space="preserve">Avec ses 360 km de long, la mystique rivière Shannon offre des possibilités infinies de s’immerger dans le rythme paisible de la région du « </w:t>
      </w:r>
      <w:hyperlink w:history="true" r:id="Rba5b562025534351">
        <w:r>
          <w:rPr>
            <w:rStyle w:val="Hyperlink"/>
          </w:rPr>
          <w:t xml:space="preserve">Cœur Secret de l’Irlande </w:t>
        </w:r>
      </w:hyperlink>
      <w:r>
        <w:t xml:space="preserve">».</w:t>
      </w:r>
      <w:r>
        <w:br/>
      </w:r>
      <w:r>
        <w:br/>
      </w:r>
      <w:r>
        <w:t xml:space="preserve">Cette superbe voie navigable traverse le centre du pays et regorge de villes au bord de l'eau, de ports de plaisance, de villages pittoresques, de belles et tranquilles voies bleues et vertes et de sentiers inexplorés.</w:t>
      </w:r>
      <w:r>
        <w:br/>
      </w:r>
      <w:r>
        <w:br/>
      </w:r>
      <w:r>
        <w:t xml:space="preserve">Il y a une infinité d’activités pour tous les âges sur toute la longueur du Shannon, sur les nombreux lacs et le long des chemins qui sillonnent cette partie pittoresque de l'Irlande : pêche, nage, paddle, observation de la nature, détente sur le pont de votre bateau, exploration de châteaux, de tours rondes, de monastères, de maisons et domaines historiques sur les rives du Shannon… Vous pourrez également profiter de la campagne irlandaise à pied ou à vélo, au cours d’une promenade au bord de l’un des nombreux lacs, dans la nature foisonnante du parc forestier de Lough Key ou d'une sortie sur le Beara-Breifne Way, une longue piste de marche et de vélo qui longe les rives du Shannon.</w:t>
      </w:r>
      <w:r>
        <w:br/>
      </w:r>
      <w:r>
        <w:t xml:space="preserve">Le spot principal pour la location d'un bateau de luxe sur la rivière Shannon est la ville de Carrick-on-Shannon, qui propose de nombreuses options de vacances-croisière à partir de sa marina.</w:t>
      </w:r>
      <w:r>
        <w:br/>
      </w:r>
      <w:r>
        <w:br/>
      </w:r>
      <w:r>
        <w:t xml:space="preserve">De Carrick, vous pouvez naviguer vers le sud du « Cœur Secret de l’Irlande » pour explorer les magnifiques paysages de Lough Ree et ceux de Lough Derg, troisième plus grand lac de l'île d'Irlande, et aller jusqu'à Limerick où le Shannon se jette dans la mer. Si vous vous dirigez plutôt vers le nord, vous pourrez admirer les lacs et les îles de Lough Allen.</w:t>
      </w:r>
      <w:r>
        <w:br/>
      </w:r>
      <w:r>
        <w:br/>
      </w:r>
      <w:r>
        <w:t xml:space="preserve">Savourez le rythme relaxant des vacances en bateau, admirez la beauté intacte des voies navigables et reconnectez-vous avec la nature.</w:t>
      </w:r>
      <w:r>
        <w:br/>
      </w:r>
      <w:r>
        <w:t xml:space="preserve"> </w:t>
      </w:r>
      <w:r>
        <w:br/>
      </w:r>
    </w:p>
    <w:sectPr w:rsidR="00236C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F8"/>
    <w:rsid w:val="00236C69"/>
    <w:rsid w:val="003D43F6"/>
    <w:rsid w:val="004F533D"/>
    <w:rsid w:val="0050604C"/>
    <w:rsid w:val="005421EE"/>
    <w:rsid w:val="00740C55"/>
    <w:rsid w:val="008B2A6E"/>
    <w:rsid w:val="009E0BEA"/>
    <w:rsid w:val="00A9207A"/>
    <w:rsid w:val="00C03F17"/>
    <w:rsid w:val="00E449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88A64-09C7-4D92-8B12-57B165AC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03F17"/>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03F17"/>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3F1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C03F17"/>
    <w:rPr>
      <w:rFonts w:asciiTheme="majorHAnsi" w:hAnsiTheme="majorHAnsi" w:eastAsiaTheme="majorEastAsia" w:cstheme="majorBidi"/>
      <w:color w:val="2F5496" w:themeColor="accent1" w:themeShade="BF"/>
      <w:sz w:val="26"/>
      <w:szCs w:val="26"/>
    </w:rPr>
  </w:style>
  <w:style w:type="paragraph" w:styleId="h1" w:customStyle="1">
    <w:name w:val="h1"/>
    <w:link w:val="h1Char"/>
    <w:qFormat/>
    <w:rsid w:val="004F533D"/>
    <w:rPr>
      <w:rFonts w:ascii="Lucida Sans" w:hAnsi="Lucida Sans" w:eastAsiaTheme="majorEastAsia" w:cstheme="majorBidi"/>
      <w:b/>
      <w:sz w:val="75"/>
      <w:szCs w:val="32"/>
    </w:rPr>
  </w:style>
  <w:style w:type="paragraph" w:styleId="h2" w:customStyle="1">
    <w:name w:val="h2"/>
    <w:basedOn w:val="h1"/>
    <w:link w:val="h2Char"/>
    <w:qFormat/>
    <w:rsid w:val="008B2A6E"/>
    <w:rPr>
      <w:sz w:val="57"/>
    </w:rPr>
  </w:style>
  <w:style w:type="character" w:styleId="h1Char" w:customStyle="1">
    <w:name w:val="h1 Char"/>
    <w:basedOn w:val="Heading1Char"/>
    <w:link w:val="h1"/>
    <w:rsid w:val="004F533D"/>
    <w:rPr>
      <w:rFonts w:ascii="Lucida Sans" w:hAnsi="Lucida Sans" w:eastAsiaTheme="majorEastAsia" w:cstheme="majorBidi"/>
      <w:b/>
      <w:color w:val="2F5496" w:themeColor="accent1" w:themeShade="BF"/>
      <w:sz w:val="75"/>
      <w:szCs w:val="32"/>
    </w:rPr>
  </w:style>
  <w:style w:type="paragraph" w:styleId="h3" w:customStyle="1">
    <w:name w:val="h3"/>
    <w:basedOn w:val="h2"/>
    <w:link w:val="h3Char"/>
    <w:qFormat/>
    <w:rsid w:val="008B2A6E"/>
    <w:rPr>
      <w:sz w:val="36"/>
    </w:rPr>
  </w:style>
  <w:style w:type="character" w:styleId="h2Char" w:customStyle="1">
    <w:name w:val="h2 Char"/>
    <w:basedOn w:val="h1Char"/>
    <w:link w:val="h2"/>
    <w:rsid w:val="008B2A6E"/>
    <w:rPr>
      <w:rFonts w:ascii="Lucida Sans" w:hAnsi="Lucida Sans" w:eastAsiaTheme="majorEastAsia" w:cstheme="majorBidi"/>
      <w:b/>
      <w:color w:val="2F5496" w:themeColor="accent1" w:themeShade="BF"/>
      <w:sz w:val="57"/>
      <w:szCs w:val="32"/>
    </w:rPr>
  </w:style>
  <w:style w:type="paragraph" w:styleId="h4" w:customStyle="1">
    <w:name w:val="h4"/>
    <w:basedOn w:val="h3"/>
    <w:link w:val="h4Char"/>
    <w:qFormat/>
    <w:rsid w:val="008B2A6E"/>
    <w:rPr>
      <w:sz w:val="30"/>
    </w:rPr>
  </w:style>
  <w:style w:type="character" w:styleId="h3Char" w:customStyle="1">
    <w:name w:val="h3 Char"/>
    <w:basedOn w:val="h2Char"/>
    <w:link w:val="h3"/>
    <w:rsid w:val="008B2A6E"/>
    <w:rPr>
      <w:rFonts w:ascii="Lucida Sans" w:hAnsi="Lucida Sans" w:eastAsiaTheme="majorEastAsia" w:cstheme="majorBidi"/>
      <w:b/>
      <w:color w:val="2F5496" w:themeColor="accent1" w:themeShade="BF"/>
      <w:sz w:val="36"/>
      <w:szCs w:val="32"/>
    </w:rPr>
  </w:style>
  <w:style w:type="paragraph" w:styleId="h5" w:customStyle="1">
    <w:name w:val="h5"/>
    <w:basedOn w:val="h4"/>
    <w:link w:val="h5Char"/>
    <w:qFormat/>
    <w:rsid w:val="008B2A6E"/>
    <w:rPr>
      <w:sz w:val="24"/>
    </w:rPr>
  </w:style>
  <w:style w:type="character" w:styleId="h4Char" w:customStyle="1">
    <w:name w:val="h4 Char"/>
    <w:basedOn w:val="h3Char"/>
    <w:link w:val="h4"/>
    <w:rsid w:val="008B2A6E"/>
    <w:rPr>
      <w:rFonts w:ascii="Lucida Sans" w:hAnsi="Lucida Sans" w:eastAsiaTheme="majorEastAsia" w:cstheme="majorBidi"/>
      <w:b/>
      <w:color w:val="2F5496" w:themeColor="accent1" w:themeShade="BF"/>
      <w:sz w:val="30"/>
      <w:szCs w:val="32"/>
    </w:rPr>
  </w:style>
  <w:style w:type="paragraph" w:styleId="h6" w:customStyle="1">
    <w:name w:val="h6"/>
    <w:basedOn w:val="h5"/>
    <w:link w:val="h6Char"/>
    <w:qFormat/>
    <w:rsid w:val="008B2A6E"/>
    <w:rPr>
      <w:sz w:val="21"/>
    </w:rPr>
  </w:style>
  <w:style w:type="character" w:styleId="h5Char" w:customStyle="1">
    <w:name w:val="h5 Char"/>
    <w:basedOn w:val="h4Char"/>
    <w:link w:val="h5"/>
    <w:rsid w:val="008B2A6E"/>
    <w:rPr>
      <w:rFonts w:ascii="Lucida Sans" w:hAnsi="Lucida Sans" w:eastAsiaTheme="majorEastAsia" w:cstheme="majorBidi"/>
      <w:b/>
      <w:color w:val="2F5496" w:themeColor="accent1" w:themeShade="BF"/>
      <w:sz w:val="24"/>
      <w:szCs w:val="32"/>
    </w:rPr>
  </w:style>
  <w:style w:type="character" w:styleId="h6Char" w:customStyle="1">
    <w:name w:val="h6 Char"/>
    <w:basedOn w:val="h5Char"/>
    <w:link w:val="h6"/>
    <w:rsid w:val="008B2A6E"/>
    <w:rPr>
      <w:rFonts w:ascii="Lucida Sans" w:hAnsi="Lucida Sans" w:eastAsiaTheme="majorEastAsia" w:cstheme="majorBidi"/>
      <w:b/>
      <w:color w:val="2F5496" w:themeColor="accent1" w:themeShade="BF"/>
      <w:sz w:val="21"/>
      <w:szCs w:val="32"/>
    </w:rPr>
  </w:style>
  <w:style w:type="paragraph" w:styleId="pre" w:customStyle="1">
    <w:name w:val="pre"/>
    <w:link w:val="preChar"/>
    <w:rsid w:val="004F533D"/>
    <w:rPr>
      <w:rFonts w:ascii="Courier New" w:hAnsi="Courier New" w:eastAsiaTheme="majorEastAsia" w:cstheme="majorBidi"/>
      <w:sz w:val="24"/>
      <w:szCs w:val="32"/>
    </w:rPr>
  </w:style>
  <w:style w:type="paragraph" w:styleId="text-leader" w:customStyle="1">
    <w:name w:val="text-leader"/>
    <w:link w:val="text-leaderChar"/>
    <w:qFormat/>
    <w:rsid w:val="00740C55"/>
    <w:rPr>
      <w:rFonts w:ascii="Lucida Sans" w:hAnsi="Lucida Sans" w:eastAsiaTheme="majorEastAsia" w:cstheme="majorBidi"/>
      <w:sz w:val="36"/>
      <w:szCs w:val="32"/>
    </w:rPr>
  </w:style>
  <w:style w:type="character" w:styleId="preChar" w:customStyle="1">
    <w:name w:val="pre Char"/>
    <w:basedOn w:val="h6Char"/>
    <w:link w:val="pre"/>
    <w:rsid w:val="004F533D"/>
    <w:rPr>
      <w:rFonts w:ascii="Courier New" w:hAnsi="Courier New" w:eastAsiaTheme="majorEastAsia" w:cstheme="majorBidi"/>
      <w:b w:val="0"/>
      <w:color w:val="2F5496" w:themeColor="accent1" w:themeShade="BF"/>
      <w:sz w:val="24"/>
      <w:szCs w:val="32"/>
    </w:rPr>
  </w:style>
  <w:style w:type="character" w:styleId="text-leaderChar" w:customStyle="1">
    <w:name w:val="text-leader Char"/>
    <w:basedOn w:val="preChar"/>
    <w:link w:val="text-leader"/>
    <w:rsid w:val="00740C55"/>
    <w:rPr>
      <w:rFonts w:ascii="Lucida Sans" w:hAnsi="Lucida Sans" w:eastAsiaTheme="majorEastAsia" w:cstheme="majorBidi"/>
      <w:b w:val="0"/>
      <w:color w:val="2F5496" w:themeColor="accent1" w:themeShade="BF"/>
      <w:sz w:val="36"/>
      <w:szCs w:val="32"/>
    </w:r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youtube.com/watch?v=Iqe2MtwfnAk&amp;amp;feature=youtu.be" TargetMode="External" Id="Rba5b562025534351" /></Relationships>
</file>

<file path=word/_rels/settings.xml.rels>&#65279;<?xml version="1.0" encoding="utf-8"?><Relationships xmlns="http://schemas.openxmlformats.org/package/2006/relationships"><Relationship Type="http://schemas.openxmlformats.org/officeDocument/2006/relationships/attachedTemplate" Target="file:///C:\temp\template.dotx" TargetMode="External" Id="rId1" /><Relationship Type="http://schemas.openxmlformats.org/officeDocument/2006/relationships/attachedTemplate" Target="E:\www_root\www_ti_media\CMS\bin\template.docx" TargetMode="External" Id="R2ea13b1b65da48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template.dotx</Template>
  <TotalTime>14</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Quevedo</dc:creator>
  <cp:keywords/>
  <dc:description/>
  <cp:lastModifiedBy>Gustavo Quevedo</cp:lastModifiedBy>
  <cp:revision>8</cp:revision>
  <dcterms:created xsi:type="dcterms:W3CDTF">2017-03-21T11:43:00Z</dcterms:created>
  <dcterms:modified xsi:type="dcterms:W3CDTF">2017-03-27T11:08:00Z</dcterms:modified>
</cp:coreProperties>
</file>